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20" w:rsidRDefault="00985520" w:rsidP="00FA604A">
      <w:pPr>
        <w:jc w:val="center"/>
        <w:rPr>
          <w:rFonts w:ascii="Century Schoolbook" w:eastAsia="Lustria" w:hAnsi="Century Schoolbook" w:cs="Lustria"/>
          <w:b/>
          <w:color w:val="2F5496"/>
          <w:sz w:val="72"/>
          <w:szCs w:val="72"/>
        </w:rPr>
      </w:pPr>
      <w:r>
        <w:rPr>
          <w:noProof/>
        </w:rPr>
        <w:drawing>
          <wp:inline distT="0" distB="0" distL="0" distR="0">
            <wp:extent cx="3192780" cy="1150620"/>
            <wp:effectExtent l="0" t="0" r="7620" b="0"/>
            <wp:docPr id="1" name="Picture 1" descr="http://www.virginiainterfaithcenter.org/wp-content/uploads/2017/05/vai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giniainterfaithcenter.org/wp-content/uploads/2017/05/vailogo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780" cy="1150620"/>
                    </a:xfrm>
                    <a:prstGeom prst="rect">
                      <a:avLst/>
                    </a:prstGeom>
                    <a:noFill/>
                    <a:ln>
                      <a:noFill/>
                    </a:ln>
                  </pic:spPr>
                </pic:pic>
              </a:graphicData>
            </a:graphic>
          </wp:inline>
        </w:drawing>
      </w:r>
    </w:p>
    <w:p w:rsidR="00985520" w:rsidRDefault="00985520" w:rsidP="00FA604A">
      <w:pPr>
        <w:jc w:val="center"/>
        <w:rPr>
          <w:rFonts w:ascii="Century Schoolbook" w:eastAsia="Lustria" w:hAnsi="Century Schoolbook" w:cs="Lustria"/>
          <w:b/>
          <w:color w:val="2F5496"/>
          <w:sz w:val="72"/>
          <w:szCs w:val="72"/>
        </w:rPr>
      </w:pPr>
    </w:p>
    <w:p w:rsidR="00FA604A" w:rsidRDefault="00FA604A" w:rsidP="00FA604A">
      <w:pPr>
        <w:jc w:val="center"/>
        <w:rPr>
          <w:rFonts w:ascii="Century Schoolbook" w:eastAsia="Century Schoolbook" w:hAnsi="Century Schoolbook" w:cs="Century Schoolbook"/>
          <w:b/>
          <w:color w:val="2F5496"/>
          <w:sz w:val="72"/>
          <w:szCs w:val="72"/>
        </w:rPr>
      </w:pPr>
      <w:r w:rsidRPr="00D238DE">
        <w:rPr>
          <w:rFonts w:ascii="Century Schoolbook" w:eastAsia="Lustria" w:hAnsi="Century Schoolbook" w:cs="Lustria"/>
          <w:b/>
          <w:color w:val="2F5496"/>
          <w:sz w:val="72"/>
          <w:szCs w:val="72"/>
        </w:rPr>
        <w:t xml:space="preserve">Alternative Community Service </w:t>
      </w:r>
      <w:r>
        <w:rPr>
          <w:rFonts w:ascii="Century Schoolbook" w:eastAsia="Century Schoolbook" w:hAnsi="Century Schoolbook" w:cs="Century Schoolbook"/>
          <w:b/>
          <w:color w:val="2F5496"/>
          <w:sz w:val="72"/>
          <w:szCs w:val="72"/>
        </w:rPr>
        <w:t>Toolkit</w:t>
      </w:r>
      <w:r>
        <w:rPr>
          <w:noProof/>
        </w:rPr>
        <mc:AlternateContent>
          <mc:Choice Requires="wps">
            <w:drawing>
              <wp:anchor distT="0" distB="0" distL="114300" distR="114300" simplePos="0" relativeHeight="251659264" behindDoc="0" locked="0" layoutInCell="0" hidden="0" allowOverlap="1" wp14:anchorId="4E51B780" wp14:editId="2FF97EB2">
                <wp:simplePos x="0" y="0"/>
                <wp:positionH relativeFrom="margin">
                  <wp:posOffset>-393699</wp:posOffset>
                </wp:positionH>
                <wp:positionV relativeFrom="paragraph">
                  <wp:posOffset>5930900</wp:posOffset>
                </wp:positionV>
                <wp:extent cx="66929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994724" y="3780000"/>
                          <a:ext cx="6702552" cy="0"/>
                        </a:xfrm>
                        <a:prstGeom prst="straightConnector1">
                          <a:avLst/>
                        </a:prstGeom>
                        <a:noFill/>
                        <a:ln w="9525" cap="flat" cmpd="sng">
                          <a:solidFill>
                            <a:srgbClr val="B4C7E7"/>
                          </a:solidFill>
                          <a:prstDash val="solid"/>
                          <a:miter/>
                          <a:headEnd type="none" w="med" len="med"/>
                          <a:tailEnd type="none" w="med" len="med"/>
                        </a:ln>
                      </wps:spPr>
                      <wps:bodyPr/>
                    </wps:wsp>
                  </a:graphicData>
                </a:graphic>
              </wp:anchor>
            </w:drawing>
          </mc:Choice>
          <mc:Fallback>
            <w:pict>
              <v:shapetype w14:anchorId="43F61B29" id="_x0000_t32" coordsize="21600,21600" o:spt="32" o:oned="t" path="m,l21600,21600e" filled="f">
                <v:path arrowok="t" fillok="f" o:connecttype="none"/>
                <o:lock v:ext="edit" shapetype="t"/>
              </v:shapetype>
              <v:shape id="Straight Arrow Connector 10" o:spid="_x0000_s1026" type="#_x0000_t32" style="position:absolute;margin-left:-31pt;margin-top:467pt;width:52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" o:allowincell="f" strokecolor="#b4c7e7">
                <v:stroke joinstyle="miter"/>
                <w10:wrap anchorx="margin"/>
              </v:shape>
            </w:pict>
          </mc:Fallback>
        </mc:AlternateContent>
      </w:r>
    </w:p>
    <w:p w:rsidR="00FA604A" w:rsidRDefault="00FA604A" w:rsidP="00FA604A">
      <w:pPr>
        <w:jc w:val="center"/>
        <w:rPr>
          <w:rFonts w:ascii="Lustria" w:eastAsia="Lustria" w:hAnsi="Lustria" w:cs="Lustria"/>
          <w:color w:val="2F5496"/>
          <w:sz w:val="48"/>
          <w:szCs w:val="48"/>
        </w:rPr>
      </w:pPr>
    </w:p>
    <w:p w:rsidR="00FA604A" w:rsidRDefault="00FA604A" w:rsidP="00FA604A">
      <w:pPr>
        <w:jc w:val="center"/>
        <w:rPr>
          <w:rFonts w:ascii="Lustria" w:eastAsia="Lustria" w:hAnsi="Lustria" w:cs="Lustria"/>
          <w:color w:val="2F5496"/>
          <w:sz w:val="48"/>
          <w:szCs w:val="48"/>
        </w:rPr>
      </w:pPr>
    </w:p>
    <w:p w:rsidR="00FA604A" w:rsidRDefault="00FA604A" w:rsidP="00FA604A">
      <w:pPr>
        <w:ind w:firstLine="720"/>
        <w:rPr>
          <w:rFonts w:ascii="Lustria" w:eastAsia="Lustria" w:hAnsi="Lustria" w:cs="Lustria"/>
          <w:color w:val="2F5496"/>
          <w:sz w:val="48"/>
          <w:szCs w:val="48"/>
        </w:rPr>
      </w:pPr>
      <w:r>
        <w:rPr>
          <w:rFonts w:ascii="Lustria" w:eastAsia="Lustria" w:hAnsi="Lustria" w:cs="Lustria"/>
          <w:color w:val="2F5496"/>
          <w:sz w:val="48"/>
          <w:szCs w:val="48"/>
        </w:rPr>
        <w:t>Help your neighbors:</w:t>
      </w:r>
    </w:p>
    <w:p w:rsidR="00FA604A" w:rsidRDefault="00FA604A" w:rsidP="00FA604A">
      <w:pPr>
        <w:pStyle w:val="ListParagraph"/>
        <w:numPr>
          <w:ilvl w:val="0"/>
          <w:numId w:val="25"/>
        </w:numPr>
        <w:rPr>
          <w:rFonts w:ascii="Lustria" w:eastAsia="Lustria" w:hAnsi="Lustria" w:cs="Lustria"/>
          <w:color w:val="2F5496"/>
          <w:sz w:val="48"/>
          <w:szCs w:val="48"/>
        </w:rPr>
      </w:pPr>
      <w:r>
        <w:rPr>
          <w:rFonts w:ascii="Lustria" w:eastAsia="Lustria" w:hAnsi="Lustria" w:cs="Lustria"/>
          <w:color w:val="2F5496"/>
          <w:sz w:val="48"/>
          <w:szCs w:val="48"/>
        </w:rPr>
        <w:t>Avoid jail time</w:t>
      </w:r>
    </w:p>
    <w:p w:rsidR="00FA604A" w:rsidRDefault="00FA604A" w:rsidP="00FA604A">
      <w:pPr>
        <w:pStyle w:val="ListParagraph"/>
        <w:numPr>
          <w:ilvl w:val="0"/>
          <w:numId w:val="25"/>
        </w:numPr>
        <w:rPr>
          <w:rFonts w:ascii="Lustria" w:eastAsia="Lustria" w:hAnsi="Lustria" w:cs="Lustria"/>
          <w:color w:val="2F5496"/>
          <w:sz w:val="48"/>
          <w:szCs w:val="48"/>
        </w:rPr>
      </w:pPr>
      <w:r>
        <w:rPr>
          <w:rFonts w:ascii="Lustria" w:eastAsia="Lustria" w:hAnsi="Lustria" w:cs="Lustria"/>
          <w:color w:val="2F5496"/>
          <w:sz w:val="48"/>
          <w:szCs w:val="48"/>
        </w:rPr>
        <w:t>Payback court fines and fees</w:t>
      </w:r>
    </w:p>
    <w:p w:rsidR="00FA604A" w:rsidRDefault="00FA604A" w:rsidP="00FA604A">
      <w:pPr>
        <w:pStyle w:val="ListParagraph"/>
        <w:numPr>
          <w:ilvl w:val="0"/>
          <w:numId w:val="25"/>
        </w:numPr>
        <w:rPr>
          <w:rFonts w:ascii="Lustria" w:eastAsia="Lustria" w:hAnsi="Lustria" w:cs="Lustria"/>
          <w:color w:val="2F5496"/>
          <w:sz w:val="48"/>
          <w:szCs w:val="48"/>
        </w:rPr>
      </w:pPr>
      <w:r>
        <w:rPr>
          <w:rFonts w:ascii="Lustria" w:eastAsia="Lustria" w:hAnsi="Lustria" w:cs="Lustria"/>
          <w:color w:val="2F5496"/>
          <w:sz w:val="48"/>
          <w:szCs w:val="48"/>
        </w:rPr>
        <w:t>Meet new people</w:t>
      </w:r>
    </w:p>
    <w:p w:rsidR="001434F3" w:rsidRDefault="00FA604A" w:rsidP="00FA604A">
      <w:pPr>
        <w:pStyle w:val="ListParagraph"/>
        <w:numPr>
          <w:ilvl w:val="0"/>
          <w:numId w:val="25"/>
        </w:numPr>
        <w:rPr>
          <w:rFonts w:ascii="Lustria" w:eastAsia="Lustria" w:hAnsi="Lustria" w:cs="Lustria"/>
          <w:color w:val="2F5496"/>
          <w:sz w:val="48"/>
          <w:szCs w:val="48"/>
        </w:rPr>
      </w:pPr>
      <w:r>
        <w:rPr>
          <w:rFonts w:ascii="Lustria" w:eastAsia="Lustria" w:hAnsi="Lustria" w:cs="Lustria"/>
          <w:color w:val="2F5496"/>
          <w:sz w:val="48"/>
          <w:szCs w:val="48"/>
        </w:rPr>
        <w:t>Contribute to the community</w:t>
      </w:r>
    </w:p>
    <w:p w:rsidR="00985520" w:rsidRDefault="00985520" w:rsidP="00985520">
      <w:pPr>
        <w:widowControl/>
        <w:rPr>
          <w:rFonts w:ascii="Lustria" w:eastAsia="Lustria" w:hAnsi="Lustria" w:cs="Lustria"/>
          <w:color w:val="2F5496"/>
          <w:sz w:val="48"/>
          <w:szCs w:val="48"/>
        </w:rPr>
      </w:pPr>
    </w:p>
    <w:p w:rsidR="00985520" w:rsidRDefault="00985520" w:rsidP="00985520">
      <w:pPr>
        <w:widowControl/>
        <w:rPr>
          <w:rFonts w:ascii="Lustria" w:eastAsia="Lustria" w:hAnsi="Lustria" w:cs="Lustria"/>
          <w:color w:val="2F5496"/>
          <w:sz w:val="48"/>
          <w:szCs w:val="48"/>
        </w:rPr>
      </w:pPr>
    </w:p>
    <w:p w:rsidR="00985520" w:rsidRPr="00985520" w:rsidRDefault="00985520" w:rsidP="00985520">
      <w:pPr>
        <w:widowControl/>
        <w:jc w:val="center"/>
        <w:rPr>
          <w:rFonts w:ascii="Cambria" w:eastAsia="Lustria" w:hAnsi="Cambria" w:cs="Lustria"/>
          <w:color w:val="000000" w:themeColor="text1"/>
          <w:sz w:val="28"/>
          <w:szCs w:val="28"/>
        </w:rPr>
      </w:pPr>
      <w:r w:rsidRPr="00985520">
        <w:rPr>
          <w:rFonts w:ascii="Cambria" w:eastAsia="Lustria" w:hAnsi="Cambria" w:cs="Lustria"/>
          <w:color w:val="000000" w:themeColor="text1"/>
          <w:sz w:val="28"/>
          <w:szCs w:val="28"/>
        </w:rPr>
        <w:t>Virginia Interfaith Center for Public Policy</w:t>
      </w:r>
    </w:p>
    <w:p w:rsidR="00985520" w:rsidRPr="00985520" w:rsidRDefault="00985520" w:rsidP="00985520">
      <w:pPr>
        <w:widowControl/>
        <w:jc w:val="center"/>
        <w:rPr>
          <w:rFonts w:ascii="Cambria" w:eastAsia="Lustria" w:hAnsi="Cambria" w:cs="Lustria"/>
          <w:color w:val="000000" w:themeColor="text1"/>
          <w:sz w:val="28"/>
          <w:szCs w:val="28"/>
        </w:rPr>
      </w:pPr>
      <w:r w:rsidRPr="00985520">
        <w:rPr>
          <w:rFonts w:ascii="Cambria" w:eastAsia="Lustria" w:hAnsi="Cambria" w:cs="Lustria"/>
          <w:color w:val="000000" w:themeColor="text1"/>
          <w:sz w:val="28"/>
          <w:szCs w:val="28"/>
        </w:rPr>
        <w:t>1716 E Franklin Street</w:t>
      </w:r>
    </w:p>
    <w:p w:rsidR="00985520" w:rsidRPr="00985520" w:rsidRDefault="00985520" w:rsidP="00985520">
      <w:pPr>
        <w:widowControl/>
        <w:jc w:val="center"/>
        <w:rPr>
          <w:rFonts w:ascii="Cambria" w:eastAsia="Lustria" w:hAnsi="Cambria" w:cs="Lustria"/>
          <w:color w:val="000000" w:themeColor="text1"/>
          <w:sz w:val="28"/>
          <w:szCs w:val="28"/>
        </w:rPr>
      </w:pPr>
      <w:r w:rsidRPr="00985520">
        <w:rPr>
          <w:rFonts w:ascii="Cambria" w:eastAsia="Lustria" w:hAnsi="Cambria" w:cs="Lustria"/>
          <w:color w:val="000000" w:themeColor="text1"/>
          <w:sz w:val="28"/>
          <w:szCs w:val="28"/>
        </w:rPr>
        <w:t>Richmond, VA  23223</w:t>
      </w:r>
    </w:p>
    <w:p w:rsidR="00985520" w:rsidRPr="00985520" w:rsidRDefault="00985520" w:rsidP="00985520">
      <w:pPr>
        <w:widowControl/>
        <w:jc w:val="center"/>
        <w:rPr>
          <w:rFonts w:ascii="Cambria" w:eastAsia="Lustria" w:hAnsi="Cambria" w:cs="Lustria"/>
          <w:color w:val="000000" w:themeColor="text1"/>
          <w:sz w:val="28"/>
          <w:szCs w:val="28"/>
        </w:rPr>
      </w:pPr>
      <w:r w:rsidRPr="00985520">
        <w:rPr>
          <w:rFonts w:ascii="Cambria" w:eastAsia="Lustria" w:hAnsi="Cambria" w:cs="Lustria"/>
          <w:color w:val="000000" w:themeColor="text1"/>
          <w:sz w:val="28"/>
          <w:szCs w:val="28"/>
        </w:rPr>
        <w:t>(804) 643-2474</w:t>
      </w:r>
    </w:p>
    <w:p w:rsidR="00985520" w:rsidRPr="00985520" w:rsidRDefault="00985520" w:rsidP="00985520">
      <w:pPr>
        <w:widowControl/>
        <w:jc w:val="center"/>
        <w:rPr>
          <w:rFonts w:ascii="Cambria" w:eastAsia="Lustria" w:hAnsi="Cambria" w:cs="Lustria"/>
          <w:color w:val="000000" w:themeColor="text1"/>
          <w:sz w:val="28"/>
          <w:szCs w:val="28"/>
        </w:rPr>
      </w:pPr>
      <w:r w:rsidRPr="00985520">
        <w:rPr>
          <w:rFonts w:ascii="Cambria" w:eastAsia="Lustria" w:hAnsi="Cambria" w:cs="Lustria"/>
          <w:color w:val="000000" w:themeColor="text1"/>
          <w:sz w:val="28"/>
          <w:szCs w:val="28"/>
        </w:rPr>
        <w:t>www.virginiainterfaithcenter.org</w:t>
      </w:r>
    </w:p>
    <w:p w:rsidR="00985520" w:rsidRDefault="00985520" w:rsidP="00985520">
      <w:pPr>
        <w:widowControl/>
        <w:rPr>
          <w:rFonts w:ascii="Lustria" w:eastAsia="Lustria" w:hAnsi="Lustria" w:cs="Lustria"/>
          <w:color w:val="2F5496"/>
          <w:sz w:val="48"/>
          <w:szCs w:val="48"/>
        </w:rPr>
      </w:pPr>
    </w:p>
    <w:p w:rsidR="00985520" w:rsidRDefault="00985520" w:rsidP="00985520">
      <w:pPr>
        <w:widowControl/>
        <w:rPr>
          <w:rFonts w:ascii="Lustria" w:eastAsia="Lustria" w:hAnsi="Lustria" w:cs="Lustria"/>
          <w:color w:val="2F5496"/>
          <w:sz w:val="48"/>
          <w:szCs w:val="48"/>
        </w:rPr>
      </w:pPr>
    </w:p>
    <w:p w:rsidR="00985520" w:rsidRDefault="00985520" w:rsidP="00985520">
      <w:pPr>
        <w:widowControl/>
        <w:rPr>
          <w:rFonts w:ascii="Lustria" w:eastAsia="Lustria" w:hAnsi="Lustria" w:cs="Lustria"/>
          <w:color w:val="2F5496"/>
          <w:sz w:val="48"/>
          <w:szCs w:val="48"/>
        </w:rPr>
      </w:pPr>
    </w:p>
    <w:p w:rsidR="00985520" w:rsidRDefault="00985520" w:rsidP="00985520">
      <w:pPr>
        <w:widowControl/>
        <w:rPr>
          <w:rFonts w:ascii="Lustria" w:eastAsia="Lustria" w:hAnsi="Lustria" w:cs="Lustria"/>
          <w:color w:val="2F5496"/>
          <w:sz w:val="48"/>
          <w:szCs w:val="48"/>
        </w:rPr>
      </w:pPr>
    </w:p>
    <w:p w:rsidR="00FA604A" w:rsidRDefault="00FA604A" w:rsidP="00985520">
      <w:pPr>
        <w:widowControl/>
        <w:rPr>
          <w:rFonts w:ascii="Century Schoolbook" w:eastAsia="Century Schoolbook" w:hAnsi="Century Schoolbook" w:cs="Century Schoolbook"/>
          <w:b/>
          <w:color w:val="0089EB"/>
          <w:sz w:val="48"/>
          <w:szCs w:val="48"/>
        </w:rPr>
      </w:pPr>
      <w:r>
        <w:rPr>
          <w:rFonts w:ascii="Century Schoolbook" w:eastAsia="Century Schoolbook" w:hAnsi="Century Schoolbook" w:cs="Century Schoolbook"/>
          <w:b/>
          <w:color w:val="0089EB"/>
          <w:sz w:val="48"/>
          <w:szCs w:val="48"/>
        </w:rPr>
        <w:t>Table of Contents</w:t>
      </w:r>
    </w:p>
    <w:p w:rsidR="00FA604A" w:rsidRDefault="00FA604A" w:rsidP="00FA604A">
      <w:pPr>
        <w:jc w:val="center"/>
        <w:rPr>
          <w:rFonts w:ascii="Century Schoolbook" w:eastAsia="Century Schoolbook" w:hAnsi="Century Schoolbook" w:cs="Century Schoolbook"/>
          <w:b/>
          <w:color w:val="0089EB"/>
          <w:sz w:val="48"/>
          <w:szCs w:val="48"/>
        </w:rPr>
      </w:pPr>
    </w:p>
    <w:p w:rsidR="00FA604A" w:rsidRDefault="00FA604A" w:rsidP="00FA604A">
      <w:pPr>
        <w:rPr>
          <w:rFonts w:ascii="Century Schoolbook" w:eastAsia="Century Schoolbook" w:hAnsi="Century Schoolbook" w:cs="Century Schoolbook"/>
          <w:color w:val="0070C0"/>
          <w:sz w:val="36"/>
          <w:szCs w:val="36"/>
        </w:rPr>
      </w:pPr>
      <w:r w:rsidRPr="00985520">
        <w:rPr>
          <w:rFonts w:ascii="Century Schoolbook" w:eastAsia="Century Schoolbook" w:hAnsi="Century Schoolbook" w:cs="Century Schoolbook"/>
          <w:color w:val="0070C0"/>
          <w:sz w:val="36"/>
          <w:szCs w:val="36"/>
        </w:rPr>
        <w:t xml:space="preserve">I.   </w:t>
      </w:r>
      <w:r w:rsidRPr="00985520">
        <w:rPr>
          <w:rFonts w:ascii="Century Schoolbook" w:eastAsia="Century Schoolbook" w:hAnsi="Century Schoolbook" w:cs="Century Schoolbook"/>
          <w:color w:val="0070C0"/>
          <w:sz w:val="36"/>
          <w:szCs w:val="36"/>
          <w:u w:val="single"/>
        </w:rPr>
        <w:t>Introduction</w:t>
      </w:r>
      <w:r w:rsidRPr="00985520">
        <w:rPr>
          <w:rFonts w:ascii="Century Schoolbook" w:eastAsia="Century Schoolbook" w:hAnsi="Century Schoolbook" w:cs="Century Schoolbook"/>
          <w:color w:val="0070C0"/>
          <w:sz w:val="36"/>
          <w:szCs w:val="36"/>
        </w:rPr>
        <w:t xml:space="preserve"> </w:t>
      </w:r>
    </w:p>
    <w:p w:rsidR="00985520" w:rsidRPr="00985520" w:rsidRDefault="00985520" w:rsidP="00FA604A">
      <w:pPr>
        <w:rPr>
          <w:rFonts w:ascii="Century Schoolbook" w:eastAsia="Century Schoolbook" w:hAnsi="Century Schoolbook" w:cs="Century Schoolbook"/>
          <w:color w:val="0070C0"/>
          <w:sz w:val="36"/>
          <w:szCs w:val="36"/>
        </w:rPr>
      </w:pPr>
    </w:p>
    <w:p w:rsidR="00FA604A" w:rsidRPr="00E213F6" w:rsidRDefault="001434F3" w:rsidP="00FA604A">
      <w:pPr>
        <w:spacing w:line="276" w:lineRule="auto"/>
        <w:rPr>
          <w:rFonts w:ascii="Century Schoolbook" w:eastAsia="Century Schoolbook" w:hAnsi="Century Schoolbook" w:cs="Century Schoolbook"/>
          <w:color w:val="0563C1"/>
          <w:sz w:val="36"/>
          <w:szCs w:val="36"/>
          <w:u w:val="single"/>
        </w:rPr>
      </w:pPr>
      <w:r w:rsidRPr="00E213F6">
        <w:rPr>
          <w:rFonts w:ascii="Century Schoolbook" w:eastAsia="Century Schoolbook" w:hAnsi="Century Schoolbook" w:cs="Century Schoolbook"/>
          <w:color w:val="4472C4"/>
          <w:sz w:val="36"/>
          <w:szCs w:val="36"/>
        </w:rPr>
        <w:t>II</w:t>
      </w:r>
      <w:r w:rsidR="00E213F6">
        <w:rPr>
          <w:rFonts w:ascii="Century Schoolbook" w:eastAsia="Century Schoolbook" w:hAnsi="Century Schoolbook" w:cs="Century Schoolbook"/>
          <w:color w:val="4472C4"/>
          <w:sz w:val="36"/>
          <w:szCs w:val="36"/>
        </w:rPr>
        <w:t xml:space="preserve">.  </w:t>
      </w:r>
      <w:hyperlink w:anchor="gjdgxs">
        <w:r w:rsidR="00FA604A" w:rsidRPr="00E213F6">
          <w:rPr>
            <w:rFonts w:ascii="Century Schoolbook" w:eastAsia="Century Schoolbook" w:hAnsi="Century Schoolbook" w:cs="Century Schoolbook"/>
            <w:color w:val="0563C1"/>
            <w:sz w:val="36"/>
            <w:szCs w:val="36"/>
            <w:u w:val="single"/>
          </w:rPr>
          <w:t>Becoming a Service Site</w:t>
        </w:r>
      </w:hyperlink>
    </w:p>
    <w:p w:rsidR="00FA604A" w:rsidRPr="00E213F6" w:rsidRDefault="00FA604A" w:rsidP="00FA604A">
      <w:pPr>
        <w:numPr>
          <w:ilvl w:val="1"/>
          <w:numId w:val="27"/>
        </w:numPr>
        <w:spacing w:line="276" w:lineRule="auto"/>
        <w:ind w:firstLine="0"/>
        <w:contextualSpacing/>
        <w:rPr>
          <w:rFonts w:ascii="Century Schoolbook" w:eastAsia="Century Schoolbook" w:hAnsi="Century Schoolbook" w:cs="Century Schoolbook"/>
          <w:sz w:val="28"/>
          <w:szCs w:val="28"/>
        </w:rPr>
      </w:pPr>
      <w:r w:rsidRPr="00E213F6">
        <w:rPr>
          <w:rFonts w:ascii="Century Schoolbook" w:eastAsia="Century Schoolbook" w:hAnsi="Century Schoolbook" w:cs="Century Schoolbook"/>
          <w:sz w:val="28"/>
          <w:szCs w:val="28"/>
        </w:rPr>
        <w:t xml:space="preserve">Eligibility Requirements </w:t>
      </w:r>
    </w:p>
    <w:p w:rsidR="00FA604A" w:rsidRPr="00E213F6" w:rsidRDefault="005F3ADF" w:rsidP="00FA604A">
      <w:pPr>
        <w:numPr>
          <w:ilvl w:val="1"/>
          <w:numId w:val="27"/>
        </w:numPr>
        <w:spacing w:line="276" w:lineRule="auto"/>
        <w:ind w:firstLine="0"/>
        <w:contextualSpacing/>
        <w:rPr>
          <w:rFonts w:ascii="Century Schoolbook" w:eastAsia="Century Schoolbook" w:hAnsi="Century Schoolbook" w:cs="Century Schoolbook"/>
          <w:sz w:val="28"/>
          <w:szCs w:val="28"/>
        </w:rPr>
      </w:pPr>
      <w:r w:rsidRPr="00E213F6">
        <w:rPr>
          <w:rFonts w:ascii="Century Schoolbook" w:eastAsia="Century Schoolbook" w:hAnsi="Century Schoolbook" w:cs="Century Schoolbook"/>
          <w:sz w:val="28"/>
          <w:szCs w:val="28"/>
        </w:rPr>
        <w:t>Key Questions</w:t>
      </w:r>
    </w:p>
    <w:p w:rsidR="00FA604A" w:rsidRPr="00E213F6" w:rsidRDefault="005F3ADF" w:rsidP="00FA604A">
      <w:pPr>
        <w:numPr>
          <w:ilvl w:val="1"/>
          <w:numId w:val="27"/>
        </w:numPr>
        <w:spacing w:line="276" w:lineRule="auto"/>
        <w:ind w:firstLine="0"/>
        <w:contextualSpacing/>
        <w:rPr>
          <w:rFonts w:ascii="Century Schoolbook" w:eastAsia="Century Schoolbook" w:hAnsi="Century Schoolbook" w:cs="Century Schoolbook"/>
          <w:sz w:val="28"/>
          <w:szCs w:val="28"/>
        </w:rPr>
      </w:pPr>
      <w:r w:rsidRPr="00E213F6">
        <w:rPr>
          <w:rFonts w:ascii="Century Schoolbook" w:eastAsia="Century Schoolbook" w:hAnsi="Century Schoolbook" w:cs="Century Schoolbook"/>
          <w:sz w:val="28"/>
          <w:szCs w:val="28"/>
        </w:rPr>
        <w:t>Contact</w:t>
      </w:r>
      <w:r w:rsidR="00FA604A" w:rsidRPr="00E213F6">
        <w:rPr>
          <w:rFonts w:ascii="Century Schoolbook" w:eastAsia="Century Schoolbook" w:hAnsi="Century Schoolbook" w:cs="Century Schoolbook"/>
          <w:sz w:val="28"/>
          <w:szCs w:val="28"/>
        </w:rPr>
        <w:t xml:space="preserve"> Your Local Probation Supervisor</w:t>
      </w:r>
    </w:p>
    <w:p w:rsidR="006233C6" w:rsidRPr="00E213F6" w:rsidRDefault="006233C6" w:rsidP="00FA604A">
      <w:pPr>
        <w:numPr>
          <w:ilvl w:val="1"/>
          <w:numId w:val="27"/>
        </w:numPr>
        <w:spacing w:line="276" w:lineRule="auto"/>
        <w:ind w:firstLine="0"/>
        <w:contextualSpacing/>
        <w:rPr>
          <w:rFonts w:ascii="Century Schoolbook" w:eastAsia="Century Schoolbook" w:hAnsi="Century Schoolbook" w:cs="Century Schoolbook"/>
          <w:sz w:val="28"/>
          <w:szCs w:val="28"/>
        </w:rPr>
      </w:pPr>
      <w:r w:rsidRPr="00E213F6">
        <w:rPr>
          <w:rFonts w:ascii="Century Schoolbook" w:eastAsia="Century Schoolbook" w:hAnsi="Century Schoolbook" w:cs="Century Schoolbook"/>
          <w:sz w:val="28"/>
          <w:szCs w:val="28"/>
        </w:rPr>
        <w:t>Preparation Form</w:t>
      </w:r>
    </w:p>
    <w:p w:rsidR="00FA604A" w:rsidRPr="00E213F6" w:rsidRDefault="00985520" w:rsidP="00985520">
      <w:pPr>
        <w:spacing w:line="276" w:lineRule="auto"/>
        <w:ind w:firstLine="720"/>
        <w:contextualSpacing/>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 xml:space="preserve">e) </w:t>
      </w:r>
      <w:r>
        <w:rPr>
          <w:rFonts w:ascii="Century Schoolbook" w:eastAsia="Century Schoolbook" w:hAnsi="Century Schoolbook" w:cs="Century Schoolbook"/>
          <w:sz w:val="28"/>
          <w:szCs w:val="28"/>
        </w:rPr>
        <w:tab/>
        <w:t>Timesheets</w:t>
      </w:r>
      <w:bookmarkStart w:id="0" w:name="_GoBack"/>
      <w:bookmarkEnd w:id="0"/>
    </w:p>
    <w:p w:rsidR="00FA604A" w:rsidRDefault="00FA604A" w:rsidP="00FA604A">
      <w:pPr>
        <w:spacing w:line="276" w:lineRule="auto"/>
        <w:rPr>
          <w:rFonts w:ascii="Century Schoolbook" w:eastAsia="Century Schoolbook" w:hAnsi="Century Schoolbook" w:cs="Century Schoolbook"/>
          <w:sz w:val="36"/>
          <w:szCs w:val="36"/>
        </w:rPr>
      </w:pPr>
    </w:p>
    <w:p w:rsidR="00FA604A" w:rsidRPr="00E213F6" w:rsidRDefault="001434F3" w:rsidP="00FA604A">
      <w:pPr>
        <w:spacing w:line="276" w:lineRule="auto"/>
        <w:rPr>
          <w:rFonts w:ascii="Century Schoolbook" w:eastAsia="Century Schoolbook" w:hAnsi="Century Schoolbook" w:cs="Century Schoolbook"/>
          <w:color w:val="4472C4"/>
          <w:sz w:val="36"/>
          <w:szCs w:val="36"/>
        </w:rPr>
      </w:pPr>
      <w:r w:rsidRPr="00E213F6">
        <w:rPr>
          <w:rFonts w:ascii="Century Schoolbook" w:eastAsia="Century Schoolbook" w:hAnsi="Century Schoolbook" w:cs="Century Schoolbook"/>
          <w:color w:val="4472C4"/>
          <w:sz w:val="36"/>
          <w:szCs w:val="36"/>
        </w:rPr>
        <w:t>IV</w:t>
      </w:r>
      <w:r w:rsidR="00E213F6">
        <w:rPr>
          <w:rFonts w:ascii="Century Schoolbook" w:eastAsia="Century Schoolbook" w:hAnsi="Century Schoolbook" w:cs="Century Schoolbook"/>
          <w:color w:val="4472C4"/>
          <w:sz w:val="36"/>
          <w:szCs w:val="36"/>
        </w:rPr>
        <w:t>.</w:t>
      </w:r>
      <w:r w:rsidR="00FA604A" w:rsidRPr="00E213F6">
        <w:rPr>
          <w:rFonts w:ascii="Century Schoolbook" w:eastAsia="Century Schoolbook" w:hAnsi="Century Schoolbook" w:cs="Century Schoolbook"/>
          <w:color w:val="4472C4"/>
          <w:sz w:val="36"/>
          <w:szCs w:val="36"/>
        </w:rPr>
        <w:t xml:space="preserve"> </w:t>
      </w:r>
      <w:hyperlink w:anchor="3znysh7">
        <w:r w:rsidR="00FA604A" w:rsidRPr="00E213F6">
          <w:rPr>
            <w:rFonts w:ascii="Century Schoolbook" w:eastAsia="Century Schoolbook" w:hAnsi="Century Schoolbook" w:cs="Century Schoolbook"/>
            <w:color w:val="0563C1"/>
            <w:sz w:val="36"/>
            <w:szCs w:val="36"/>
            <w:u w:val="single"/>
          </w:rPr>
          <w:t>Virginia Probation Supervisor Directory</w:t>
        </w:r>
      </w:hyperlink>
      <w:hyperlink w:anchor="3znysh7">
        <w:r w:rsidR="00FA604A" w:rsidRPr="00E213F6">
          <w:rPr>
            <w:rFonts w:ascii="Century Schoolbook" w:eastAsia="Century Schoolbook" w:hAnsi="Century Schoolbook" w:cs="Century Schoolbook"/>
            <w:color w:val="0563C1"/>
            <w:sz w:val="36"/>
            <w:szCs w:val="36"/>
            <w:u w:val="single"/>
          </w:rPr>
          <w:t>*</w:t>
        </w:r>
      </w:hyperlink>
      <w:hyperlink w:anchor="3znysh7">
        <w:r w:rsidR="00FA604A" w:rsidRPr="00E213F6">
          <w:rPr>
            <w:rFonts w:ascii="Century Schoolbook" w:eastAsia="Century Schoolbook" w:hAnsi="Century Schoolbook" w:cs="Century Schoolbook"/>
            <w:color w:val="0563C1"/>
            <w:sz w:val="36"/>
            <w:szCs w:val="36"/>
            <w:u w:val="single"/>
          </w:rPr>
          <w:t xml:space="preserve"> </w:t>
        </w:r>
      </w:hyperlink>
    </w:p>
    <w:p w:rsidR="00FA604A" w:rsidRDefault="00FA604A" w:rsidP="00FA604A">
      <w:pPr>
        <w:spacing w:line="276" w:lineRule="auto"/>
        <w:rPr>
          <w:rFonts w:ascii="Century Schoolbook" w:eastAsia="Century Schoolbook" w:hAnsi="Century Schoolbook" w:cs="Century Schoolbook"/>
          <w:sz w:val="30"/>
          <w:szCs w:val="30"/>
        </w:rPr>
      </w:pPr>
    </w:p>
    <w:p w:rsidR="00FA604A" w:rsidRPr="00E213F6" w:rsidRDefault="00FA604A" w:rsidP="00FA604A">
      <w:pPr>
        <w:spacing w:line="276" w:lineRule="auto"/>
        <w:rPr>
          <w:rFonts w:ascii="Century Schoolbook" w:eastAsia="Century Schoolbook" w:hAnsi="Century Schoolbook" w:cs="Century Schoolbook"/>
        </w:rPr>
      </w:pPr>
      <w:r w:rsidRPr="00E213F6">
        <w:rPr>
          <w:rFonts w:ascii="Century Schoolbook" w:eastAsia="Century Schoolbook" w:hAnsi="Century Schoolbook" w:cs="Century Schoolbook"/>
        </w:rPr>
        <w:t xml:space="preserve">*If your regional supervisor is not listed, he or she may be found at the Virginia Department of Justice’s exhaustive </w:t>
      </w:r>
      <w:hyperlink r:id="rId9">
        <w:r w:rsidRPr="00E213F6">
          <w:rPr>
            <w:rFonts w:ascii="Century Schoolbook" w:eastAsia="Century Schoolbook" w:hAnsi="Century Schoolbook" w:cs="Century Schoolbook"/>
            <w:color w:val="0563C1"/>
            <w:u w:val="single"/>
          </w:rPr>
          <w:t>Agency Directory</w:t>
        </w:r>
      </w:hyperlink>
    </w:p>
    <w:p w:rsidR="00FA604A" w:rsidRDefault="00FA604A" w:rsidP="00FA604A">
      <w:pPr>
        <w:spacing w:line="276" w:lineRule="auto"/>
        <w:rPr>
          <w:rFonts w:ascii="Century Schoolbook" w:eastAsia="Century Schoolbook" w:hAnsi="Century Schoolbook" w:cs="Century Schoolbook"/>
          <w:sz w:val="34"/>
          <w:szCs w:val="34"/>
        </w:rPr>
      </w:pPr>
    </w:p>
    <w:p w:rsidR="001434F3" w:rsidRDefault="001434F3">
      <w:pPr>
        <w:widowControl/>
        <w:rPr>
          <w:rFonts w:ascii="Lustria" w:eastAsia="Lustria" w:hAnsi="Lustria" w:cs="Lustria"/>
          <w:color w:val="2F5496"/>
          <w:sz w:val="48"/>
          <w:szCs w:val="48"/>
        </w:rPr>
      </w:pPr>
      <w:r>
        <w:rPr>
          <w:rFonts w:ascii="Lustria" w:eastAsia="Lustria" w:hAnsi="Lustria" w:cs="Lustria"/>
          <w:color w:val="2F5496"/>
          <w:sz w:val="48"/>
          <w:szCs w:val="48"/>
        </w:rPr>
        <w:br w:type="page"/>
      </w:r>
    </w:p>
    <w:p w:rsidR="00FA604A" w:rsidRPr="00CF330C" w:rsidRDefault="00FA604A" w:rsidP="00FA604A">
      <w:pPr>
        <w:spacing w:line="276" w:lineRule="auto"/>
        <w:rPr>
          <w:rFonts w:ascii="Century Schoolbook" w:eastAsia="Century Schoolbook" w:hAnsi="Century Schoolbook" w:cs="Century Schoolbook"/>
          <w:color w:val="0563C1"/>
          <w:sz w:val="48"/>
          <w:szCs w:val="48"/>
        </w:rPr>
      </w:pPr>
      <w:r w:rsidRPr="00CF330C">
        <w:rPr>
          <w:rFonts w:ascii="Century Schoolbook" w:eastAsia="Century Schoolbook" w:hAnsi="Century Schoolbook" w:cs="Century Schoolbook"/>
          <w:color w:val="0563C1"/>
          <w:sz w:val="48"/>
          <w:szCs w:val="48"/>
        </w:rPr>
        <w:lastRenderedPageBreak/>
        <w:t>Introduction</w:t>
      </w:r>
    </w:p>
    <w:p w:rsidR="00FA604A" w:rsidRPr="00CF330C" w:rsidRDefault="00FA604A" w:rsidP="00FA604A">
      <w:pPr>
        <w:spacing w:line="276" w:lineRule="auto"/>
        <w:rPr>
          <w:rFonts w:ascii="Century Schoolbook" w:eastAsia="Century Schoolbook" w:hAnsi="Century Schoolbook" w:cs="Century Schoolbook"/>
          <w:color w:val="0563C1"/>
          <w:sz w:val="28"/>
          <w:szCs w:val="28"/>
        </w:rPr>
      </w:pPr>
    </w:p>
    <w:p w:rsidR="00FA604A" w:rsidRPr="00CF330C" w:rsidRDefault="00FA604A" w:rsidP="00FA604A">
      <w:pPr>
        <w:spacing w:line="276" w:lineRule="auto"/>
        <w:rPr>
          <w:rFonts w:eastAsia="Century Schoolbook"/>
          <w:color w:val="auto"/>
        </w:rPr>
      </w:pPr>
      <w:r w:rsidRPr="00CF330C">
        <w:rPr>
          <w:rFonts w:eastAsia="Century Schoolbook"/>
          <w:color w:val="auto"/>
        </w:rPr>
        <w:t xml:space="preserve">There are many people in Virginia who need to do community service as either an alternative to jail time or as a means of paying off court fines and fees.  </w:t>
      </w:r>
      <w:r>
        <w:rPr>
          <w:rFonts w:eastAsia="Century Schoolbook"/>
          <w:color w:val="auto"/>
        </w:rPr>
        <w:t xml:space="preserve">This is referred to as “Alternative Community Service.” </w:t>
      </w:r>
      <w:r w:rsidRPr="00CF330C">
        <w:rPr>
          <w:rFonts w:eastAsia="Century Schoolbook"/>
          <w:color w:val="auto"/>
        </w:rPr>
        <w:t>In Virginia if you owe court fines and fees, you could lose your driver’s license unless you get on a payment plan or arrange to do commu</w:t>
      </w:r>
      <w:r w:rsidR="001434F3">
        <w:rPr>
          <w:rFonts w:eastAsia="Century Schoolbook"/>
          <w:color w:val="auto"/>
        </w:rPr>
        <w:t>nity service to pay off the debts</w:t>
      </w:r>
      <w:r w:rsidRPr="00CF330C">
        <w:rPr>
          <w:rFonts w:eastAsia="Century Schoolbook"/>
          <w:color w:val="auto"/>
        </w:rPr>
        <w:t>.</w:t>
      </w:r>
    </w:p>
    <w:p w:rsidR="00FA604A" w:rsidRPr="00CF330C" w:rsidRDefault="00FA604A" w:rsidP="00FA604A">
      <w:pPr>
        <w:spacing w:line="276" w:lineRule="auto"/>
        <w:rPr>
          <w:rFonts w:eastAsia="Century Schoolbook"/>
          <w:color w:val="auto"/>
        </w:rPr>
      </w:pPr>
    </w:p>
    <w:p w:rsidR="00FA604A" w:rsidRPr="00CF330C" w:rsidRDefault="00FA604A" w:rsidP="00FA604A">
      <w:pPr>
        <w:spacing w:line="276" w:lineRule="auto"/>
        <w:rPr>
          <w:rFonts w:eastAsia="Century Schoolbook"/>
          <w:color w:val="auto"/>
        </w:rPr>
      </w:pPr>
      <w:r w:rsidRPr="00CF330C">
        <w:rPr>
          <w:rFonts w:eastAsia="Century Schoolbook"/>
          <w:color w:val="auto"/>
        </w:rPr>
        <w:t xml:space="preserve">In a few communities, there are terrific programs for alternative community service.  If you </w:t>
      </w:r>
      <w:r w:rsidR="001434F3">
        <w:rPr>
          <w:rFonts w:eastAsia="Century Schoolbook"/>
          <w:color w:val="auto"/>
        </w:rPr>
        <w:t>live</w:t>
      </w:r>
      <w:r w:rsidRPr="00CF330C">
        <w:rPr>
          <w:rFonts w:eastAsia="Century Schoolbook"/>
          <w:color w:val="auto"/>
        </w:rPr>
        <w:t xml:space="preserve"> in these communities and you want to help</w:t>
      </w:r>
      <w:r>
        <w:rPr>
          <w:rFonts w:eastAsia="Century Schoolbook"/>
          <w:color w:val="auto"/>
        </w:rPr>
        <w:t xml:space="preserve"> people avoid jail time or pay off court debts</w:t>
      </w:r>
      <w:r w:rsidRPr="00CF330C">
        <w:rPr>
          <w:rFonts w:eastAsia="Century Schoolbook"/>
          <w:color w:val="auto"/>
        </w:rPr>
        <w:t>, connect first with these organizations:</w:t>
      </w:r>
    </w:p>
    <w:p w:rsidR="00FA604A" w:rsidRPr="00CF330C" w:rsidRDefault="00FA604A" w:rsidP="00FA604A">
      <w:pPr>
        <w:spacing w:line="276" w:lineRule="auto"/>
        <w:rPr>
          <w:rFonts w:eastAsia="Century Schoolbook"/>
          <w:color w:val="auto"/>
        </w:rPr>
      </w:pPr>
    </w:p>
    <w:p w:rsidR="00FA604A" w:rsidRPr="00CF330C" w:rsidRDefault="00FA604A" w:rsidP="00FA604A">
      <w:pPr>
        <w:spacing w:line="276" w:lineRule="auto"/>
        <w:rPr>
          <w:rFonts w:eastAsia="Century Schoolbook"/>
          <w:color w:val="auto"/>
        </w:rPr>
      </w:pPr>
      <w:r w:rsidRPr="00CF330C">
        <w:rPr>
          <w:rFonts w:eastAsia="Century Schoolbook"/>
          <w:color w:val="auto"/>
        </w:rPr>
        <w:t>Arlington, City of Alexandria, City of Falls Church:  Offender Aid and Restoration (</w:t>
      </w:r>
      <w:hyperlink r:id="rId10" w:history="1">
        <w:r w:rsidRPr="00CF330C">
          <w:rPr>
            <w:rStyle w:val="Hyperlink"/>
            <w:rFonts w:eastAsia="Century Schoolbook"/>
            <w:color w:val="auto"/>
          </w:rPr>
          <w:t>www.oaronline.org</w:t>
        </w:r>
      </w:hyperlink>
      <w:r w:rsidRPr="00CF330C">
        <w:rPr>
          <w:rFonts w:eastAsia="Century Schoolbook"/>
          <w:color w:val="auto"/>
        </w:rPr>
        <w:t>)</w:t>
      </w:r>
    </w:p>
    <w:p w:rsidR="00FA604A" w:rsidRPr="00CF330C" w:rsidRDefault="00FA604A" w:rsidP="00FA604A">
      <w:pPr>
        <w:spacing w:line="276" w:lineRule="auto"/>
        <w:rPr>
          <w:rFonts w:eastAsia="Century Schoolbook"/>
          <w:color w:val="auto"/>
        </w:rPr>
      </w:pPr>
    </w:p>
    <w:p w:rsidR="00FA604A" w:rsidRPr="00CF330C" w:rsidRDefault="00FA604A" w:rsidP="00FA604A">
      <w:pPr>
        <w:spacing w:line="276" w:lineRule="auto"/>
        <w:rPr>
          <w:rFonts w:eastAsia="Century Schoolbook"/>
          <w:color w:val="auto"/>
        </w:rPr>
      </w:pPr>
      <w:r w:rsidRPr="00CF330C">
        <w:rPr>
          <w:rFonts w:eastAsia="Century Schoolbook"/>
          <w:color w:val="auto"/>
        </w:rPr>
        <w:t>Alexandria:  Volunteer Alexandria (</w:t>
      </w:r>
      <w:hyperlink r:id="rId11" w:history="1">
        <w:r w:rsidRPr="00CF330C">
          <w:rPr>
            <w:rStyle w:val="Hyperlink"/>
            <w:rFonts w:eastAsia="Century Schoolbook"/>
            <w:color w:val="auto"/>
          </w:rPr>
          <w:t>www.volunteeralexandria.org</w:t>
        </w:r>
      </w:hyperlink>
      <w:r w:rsidRPr="00CF330C">
        <w:rPr>
          <w:rFonts w:eastAsia="Century Schoolbook"/>
          <w:color w:val="auto"/>
        </w:rPr>
        <w:t>)</w:t>
      </w:r>
    </w:p>
    <w:p w:rsidR="00FA604A" w:rsidRPr="00CF330C" w:rsidRDefault="00FA604A" w:rsidP="00FA604A">
      <w:pPr>
        <w:spacing w:line="276" w:lineRule="auto"/>
        <w:rPr>
          <w:rFonts w:eastAsia="Century Schoolbook"/>
          <w:color w:val="auto"/>
        </w:rPr>
      </w:pPr>
    </w:p>
    <w:p w:rsidR="00FA604A" w:rsidRDefault="00FA604A" w:rsidP="00FA604A">
      <w:pPr>
        <w:spacing w:line="276" w:lineRule="auto"/>
        <w:rPr>
          <w:rFonts w:eastAsia="Century Schoolbook"/>
          <w:color w:val="auto"/>
        </w:rPr>
      </w:pPr>
      <w:r w:rsidRPr="00CF330C">
        <w:rPr>
          <w:rFonts w:eastAsia="Century Schoolbook"/>
          <w:color w:val="auto"/>
        </w:rPr>
        <w:t>Fairfax:   Volunteer Fairfax  (</w:t>
      </w:r>
      <w:hyperlink r:id="rId12" w:history="1">
        <w:r w:rsidRPr="00985520">
          <w:rPr>
            <w:rStyle w:val="Hyperlink"/>
            <w:rFonts w:eastAsia="Century Schoolbook"/>
            <w:color w:val="auto"/>
          </w:rPr>
          <w:t>www.volunteerfairfax.org</w:t>
        </w:r>
      </w:hyperlink>
      <w:r w:rsidRPr="00985520">
        <w:rPr>
          <w:rFonts w:eastAsia="Century Schoolbook"/>
          <w:color w:val="auto"/>
        </w:rPr>
        <w:t>)</w:t>
      </w:r>
    </w:p>
    <w:p w:rsidR="00FA604A" w:rsidRDefault="00FA604A" w:rsidP="00FA604A">
      <w:pPr>
        <w:spacing w:line="276" w:lineRule="auto"/>
        <w:rPr>
          <w:rFonts w:eastAsia="Century Schoolbook"/>
          <w:color w:val="auto"/>
        </w:rPr>
      </w:pPr>
    </w:p>
    <w:p w:rsidR="00FA604A" w:rsidRDefault="00FA604A" w:rsidP="00FA604A">
      <w:pPr>
        <w:spacing w:line="276" w:lineRule="auto"/>
        <w:rPr>
          <w:rFonts w:eastAsia="Century Schoolbook"/>
          <w:color w:val="auto"/>
        </w:rPr>
      </w:pPr>
      <w:r>
        <w:rPr>
          <w:rFonts w:eastAsia="Century Schoolbook"/>
          <w:color w:val="auto"/>
        </w:rPr>
        <w:t>Offering community service options at your congregation or nonprofit workplace introduces people to good and concerned people in the community.  Many people get jobs through networking and support for moving forward in their lives.  Having extra help with tasks that you need done is also good for the congregation or organization.</w:t>
      </w:r>
    </w:p>
    <w:p w:rsidR="00FA604A" w:rsidRDefault="00FA604A" w:rsidP="00FA604A">
      <w:pPr>
        <w:spacing w:line="276" w:lineRule="auto"/>
        <w:rPr>
          <w:rFonts w:eastAsia="Century Schoolbook"/>
          <w:color w:val="auto"/>
        </w:rPr>
      </w:pPr>
    </w:p>
    <w:p w:rsidR="00FA604A" w:rsidRDefault="00FA604A" w:rsidP="00FA604A">
      <w:pPr>
        <w:spacing w:line="276" w:lineRule="auto"/>
        <w:rPr>
          <w:rFonts w:eastAsia="Century Schoolbook"/>
          <w:color w:val="auto"/>
        </w:rPr>
      </w:pPr>
      <w:r>
        <w:rPr>
          <w:rFonts w:eastAsia="Century Schoolbook"/>
          <w:color w:val="auto"/>
        </w:rPr>
        <w:t xml:space="preserve">This simple toolkit outlines how </w:t>
      </w:r>
      <w:r w:rsidR="001434F3">
        <w:rPr>
          <w:rFonts w:eastAsia="Century Schoolbook"/>
          <w:color w:val="auto"/>
        </w:rPr>
        <w:t>your congregation or nonprofit can become a service site</w:t>
      </w:r>
      <w:r>
        <w:rPr>
          <w:rFonts w:eastAsia="Century Schoolbook"/>
          <w:color w:val="auto"/>
        </w:rPr>
        <w:t xml:space="preserve"> </w:t>
      </w:r>
      <w:r w:rsidR="001434F3">
        <w:rPr>
          <w:rFonts w:eastAsia="Century Schoolbook"/>
          <w:color w:val="auto"/>
        </w:rPr>
        <w:t>(</w:t>
      </w:r>
      <w:r>
        <w:rPr>
          <w:rFonts w:eastAsia="Century Schoolbook"/>
          <w:color w:val="auto"/>
        </w:rPr>
        <w:t>if you aren’t located in one of the communities listed above</w:t>
      </w:r>
      <w:r w:rsidR="001434F3">
        <w:rPr>
          <w:rFonts w:eastAsia="Century Schoolbook"/>
          <w:color w:val="auto"/>
        </w:rPr>
        <w:t>)</w:t>
      </w:r>
      <w:r>
        <w:rPr>
          <w:rFonts w:eastAsia="Century Schoolbook"/>
          <w:color w:val="auto"/>
        </w:rPr>
        <w:t>, and what you need to consider in providing effective service.</w:t>
      </w:r>
    </w:p>
    <w:p w:rsidR="00FA604A" w:rsidRDefault="00FA604A" w:rsidP="00FA604A">
      <w:pPr>
        <w:spacing w:line="276" w:lineRule="auto"/>
        <w:rPr>
          <w:rFonts w:eastAsia="Century Schoolbook"/>
          <w:color w:val="auto"/>
        </w:rPr>
      </w:pPr>
    </w:p>
    <w:p w:rsidR="00FA604A" w:rsidRPr="00CF330C" w:rsidRDefault="00FA604A" w:rsidP="00FA604A">
      <w:pPr>
        <w:spacing w:line="276" w:lineRule="auto"/>
        <w:rPr>
          <w:rFonts w:eastAsia="Century Schoolbook"/>
          <w:color w:val="auto"/>
        </w:rPr>
      </w:pPr>
      <w:r>
        <w:rPr>
          <w:rFonts w:eastAsia="Century Schoolbook"/>
          <w:color w:val="auto"/>
        </w:rPr>
        <w:t>Thank you for your commitment to helping make a difference in people’s lives.</w:t>
      </w:r>
    </w:p>
    <w:p w:rsidR="00FA604A" w:rsidRPr="00D238DE" w:rsidRDefault="00FA604A" w:rsidP="00FA604A">
      <w:pPr>
        <w:pStyle w:val="ListParagraph"/>
        <w:ind w:left="1080"/>
        <w:rPr>
          <w:rFonts w:ascii="Lustria" w:eastAsia="Lustria" w:hAnsi="Lustria" w:cs="Lustria"/>
          <w:color w:val="2F5496"/>
          <w:sz w:val="48"/>
          <w:szCs w:val="48"/>
        </w:rPr>
      </w:pPr>
    </w:p>
    <w:p w:rsidR="00FA604A" w:rsidRDefault="00FA604A" w:rsidP="00736FE9">
      <w:pPr>
        <w:spacing w:line="276" w:lineRule="auto"/>
        <w:jc w:val="center"/>
        <w:rPr>
          <w:rFonts w:ascii="Century Schoolbook" w:eastAsia="Century Schoolbook" w:hAnsi="Century Schoolbook" w:cs="Century Schoolbook"/>
          <w:b/>
          <w:color w:val="0089EB"/>
          <w:sz w:val="48"/>
          <w:szCs w:val="48"/>
        </w:rPr>
      </w:pPr>
    </w:p>
    <w:p w:rsidR="00E213F6" w:rsidRDefault="00E213F6" w:rsidP="00736FE9">
      <w:pPr>
        <w:spacing w:line="276" w:lineRule="auto"/>
        <w:jc w:val="center"/>
        <w:rPr>
          <w:rFonts w:ascii="Century Schoolbook" w:eastAsia="Century Schoolbook" w:hAnsi="Century Schoolbook" w:cs="Century Schoolbook"/>
          <w:b/>
          <w:color w:val="0089EB"/>
          <w:sz w:val="48"/>
          <w:szCs w:val="48"/>
        </w:rPr>
      </w:pPr>
    </w:p>
    <w:p w:rsidR="00E213F6" w:rsidRDefault="00E213F6" w:rsidP="00736FE9">
      <w:pPr>
        <w:spacing w:line="276" w:lineRule="auto"/>
        <w:jc w:val="center"/>
        <w:rPr>
          <w:rFonts w:ascii="Century Schoolbook" w:eastAsia="Century Schoolbook" w:hAnsi="Century Schoolbook" w:cs="Century Schoolbook"/>
          <w:b/>
          <w:color w:val="0089EB"/>
          <w:sz w:val="48"/>
          <w:szCs w:val="48"/>
        </w:rPr>
      </w:pPr>
    </w:p>
    <w:p w:rsidR="00736FE9" w:rsidRDefault="00736FE9" w:rsidP="00736FE9">
      <w:pPr>
        <w:spacing w:line="276" w:lineRule="auto"/>
        <w:jc w:val="center"/>
        <w:rPr>
          <w:rFonts w:ascii="Century Schoolbook" w:eastAsia="Century Schoolbook" w:hAnsi="Century Schoolbook" w:cs="Century Schoolbook"/>
          <w:b/>
          <w:color w:val="0089EB"/>
          <w:sz w:val="48"/>
          <w:szCs w:val="48"/>
        </w:rPr>
      </w:pPr>
      <w:r>
        <w:rPr>
          <w:rFonts w:ascii="Century Schoolbook" w:eastAsia="Century Schoolbook" w:hAnsi="Century Schoolbook" w:cs="Century Schoolbook"/>
          <w:b/>
          <w:color w:val="0089EB"/>
          <w:sz w:val="48"/>
          <w:szCs w:val="48"/>
        </w:rPr>
        <w:lastRenderedPageBreak/>
        <w:t>Becoming a Service Site:</w:t>
      </w:r>
    </w:p>
    <w:p w:rsidR="00736FE9" w:rsidRDefault="00736FE9" w:rsidP="00736FE9">
      <w:pPr>
        <w:spacing w:line="276" w:lineRule="auto"/>
        <w:jc w:val="center"/>
        <w:rPr>
          <w:rFonts w:ascii="Century Schoolbook" w:eastAsia="Century Schoolbook" w:hAnsi="Century Schoolbook" w:cs="Century Schoolbook"/>
          <w:b/>
          <w:color w:val="0089EB"/>
          <w:sz w:val="22"/>
          <w:szCs w:val="22"/>
        </w:rPr>
      </w:pPr>
      <w:r>
        <w:rPr>
          <w:rFonts w:ascii="Century Schoolbook" w:eastAsia="Century Schoolbook" w:hAnsi="Century Schoolbook" w:cs="Century Schoolbook"/>
          <w:b/>
          <w:color w:val="0089EB"/>
          <w:sz w:val="36"/>
          <w:szCs w:val="36"/>
        </w:rPr>
        <w:t>Introduction to Alternative Community Service</w:t>
      </w:r>
    </w:p>
    <w:p w:rsidR="00A9204E" w:rsidRDefault="00A9204E"/>
    <w:p w:rsidR="00736FE9" w:rsidRDefault="00736FE9" w:rsidP="00736FE9">
      <w:pPr>
        <w:spacing w:line="275" w:lineRule="auto"/>
        <w:textDirection w:val="btLr"/>
      </w:pPr>
      <w:r>
        <w:rPr>
          <w:rFonts w:ascii="Century Schoolbook" w:eastAsia="Century Schoolbook" w:hAnsi="Century Schoolbook" w:cs="Century Schoolbook"/>
          <w:sz w:val="32"/>
        </w:rPr>
        <w:t>Eligibility Requirement:</w:t>
      </w:r>
    </w:p>
    <w:p w:rsidR="00736FE9" w:rsidRDefault="00736FE9" w:rsidP="00736FE9">
      <w:pPr>
        <w:spacing w:line="275" w:lineRule="auto"/>
        <w:textDirection w:val="btLr"/>
      </w:pPr>
    </w:p>
    <w:p w:rsidR="00736FE9" w:rsidRPr="00FA604A" w:rsidRDefault="00736FE9" w:rsidP="001434F3">
      <w:pPr>
        <w:spacing w:line="275" w:lineRule="auto"/>
        <w:textDirection w:val="btLr"/>
        <w:rPr>
          <w:rFonts w:asciiTheme="minorHAnsi" w:hAnsiTheme="minorHAnsi" w:cstheme="minorHAnsi"/>
        </w:rPr>
      </w:pPr>
      <w:r w:rsidRPr="00FA604A">
        <w:rPr>
          <w:rFonts w:asciiTheme="minorHAnsi" w:eastAsia="Century Schoolbook" w:hAnsiTheme="minorHAnsi" w:cstheme="minorHAnsi"/>
        </w:rPr>
        <w:t xml:space="preserve">Your organization must be </w:t>
      </w:r>
      <w:r w:rsidRPr="00FA604A">
        <w:rPr>
          <w:rFonts w:asciiTheme="minorHAnsi" w:eastAsia="Century Schoolbook" w:hAnsiTheme="minorHAnsi" w:cstheme="minorHAnsi"/>
          <w:b/>
        </w:rPr>
        <w:t>at least one</w:t>
      </w:r>
      <w:r w:rsidRPr="00FA604A">
        <w:rPr>
          <w:rFonts w:asciiTheme="minorHAnsi" w:eastAsia="Century Schoolbook" w:hAnsiTheme="minorHAnsi" w:cstheme="minorHAnsi"/>
        </w:rPr>
        <w:t xml:space="preserve"> of the following: a 501(c)(3) organization, a religious institution, or a government agency</w:t>
      </w:r>
      <w:r w:rsidR="00985520">
        <w:rPr>
          <w:rFonts w:asciiTheme="minorHAnsi" w:eastAsia="Century Schoolbook" w:hAnsiTheme="minorHAnsi" w:cstheme="minorHAnsi"/>
        </w:rPr>
        <w:t>.</w:t>
      </w:r>
    </w:p>
    <w:p w:rsidR="001434F3" w:rsidRDefault="001434F3" w:rsidP="001434F3">
      <w:pPr>
        <w:spacing w:line="275" w:lineRule="auto"/>
        <w:textDirection w:val="btLr"/>
        <w:rPr>
          <w:rFonts w:asciiTheme="minorHAnsi" w:eastAsia="Century Schoolbook" w:hAnsiTheme="minorHAnsi" w:cstheme="minorHAnsi"/>
        </w:rPr>
      </w:pPr>
    </w:p>
    <w:p w:rsidR="00736FE9" w:rsidRPr="00FA604A" w:rsidRDefault="00736FE9" w:rsidP="001434F3">
      <w:pPr>
        <w:spacing w:line="275" w:lineRule="auto"/>
        <w:textDirection w:val="btLr"/>
        <w:rPr>
          <w:rFonts w:asciiTheme="minorHAnsi" w:hAnsiTheme="minorHAnsi" w:cstheme="minorHAnsi"/>
        </w:rPr>
      </w:pPr>
      <w:r w:rsidRPr="00FA604A">
        <w:rPr>
          <w:rFonts w:asciiTheme="minorHAnsi" w:eastAsia="Century Schoolbook" w:hAnsiTheme="minorHAnsi" w:cstheme="minorHAnsi"/>
        </w:rPr>
        <w:t>Be prepared to verify nonprofit status if applicable</w:t>
      </w:r>
      <w:r w:rsidR="00985520">
        <w:rPr>
          <w:rFonts w:asciiTheme="minorHAnsi" w:eastAsia="Century Schoolbook" w:hAnsiTheme="minorHAnsi" w:cstheme="minorHAnsi"/>
        </w:rPr>
        <w:t>.</w:t>
      </w:r>
    </w:p>
    <w:p w:rsidR="00736FE9" w:rsidRDefault="00736FE9" w:rsidP="00736FE9">
      <w:pPr>
        <w:spacing w:line="275" w:lineRule="auto"/>
        <w:textDirection w:val="btLr"/>
      </w:pPr>
    </w:p>
    <w:p w:rsidR="00736FE9" w:rsidRDefault="005F3ADF" w:rsidP="00736FE9">
      <w:pPr>
        <w:spacing w:line="275" w:lineRule="auto"/>
        <w:textDirection w:val="btLr"/>
      </w:pPr>
      <w:r>
        <w:rPr>
          <w:rFonts w:ascii="Century Schoolbook" w:eastAsia="Century Schoolbook" w:hAnsi="Century Schoolbook" w:cs="Century Schoolbook"/>
          <w:sz w:val="32"/>
        </w:rPr>
        <w:t>Key Questions:</w:t>
      </w:r>
    </w:p>
    <w:p w:rsidR="00736FE9" w:rsidRDefault="00736FE9" w:rsidP="00736FE9">
      <w:pPr>
        <w:spacing w:line="275" w:lineRule="auto"/>
        <w:textDirection w:val="btLr"/>
      </w:pPr>
    </w:p>
    <w:p w:rsidR="00736FE9" w:rsidRPr="00FA604A" w:rsidRDefault="001434F3" w:rsidP="00736FE9">
      <w:pPr>
        <w:spacing w:line="275" w:lineRule="auto"/>
        <w:textDirection w:val="btLr"/>
        <w:rPr>
          <w:rFonts w:asciiTheme="minorHAnsi" w:hAnsiTheme="minorHAnsi" w:cstheme="minorHAnsi"/>
        </w:rPr>
      </w:pPr>
      <w:r>
        <w:rPr>
          <w:rFonts w:ascii="Century Schoolbook" w:eastAsia="Century Schoolbook" w:hAnsi="Century Schoolbook" w:cs="Century Schoolbook"/>
        </w:rPr>
        <w:t>D</w:t>
      </w:r>
      <w:r w:rsidR="00736FE9" w:rsidRPr="00FA604A">
        <w:rPr>
          <w:rFonts w:asciiTheme="minorHAnsi" w:eastAsia="Century Schoolbook" w:hAnsiTheme="minorHAnsi" w:cstheme="minorHAnsi"/>
        </w:rPr>
        <w:t>iscuss with the members of your congregation or organization the following questions:</w:t>
      </w:r>
    </w:p>
    <w:p w:rsidR="001434F3" w:rsidRDefault="001434F3" w:rsidP="001434F3">
      <w:pPr>
        <w:spacing w:line="275" w:lineRule="auto"/>
        <w:textDirection w:val="btLr"/>
        <w:rPr>
          <w:rFonts w:asciiTheme="minorHAnsi" w:eastAsia="Century Schoolbook" w:hAnsiTheme="minorHAnsi" w:cstheme="minorHAnsi"/>
        </w:rPr>
      </w:pPr>
    </w:p>
    <w:p w:rsidR="001434F3" w:rsidRDefault="001434F3" w:rsidP="001434F3">
      <w:pPr>
        <w:spacing w:line="275" w:lineRule="auto"/>
        <w:textDirection w:val="btLr"/>
        <w:rPr>
          <w:rFonts w:asciiTheme="minorHAnsi" w:eastAsia="Century Schoolbook" w:hAnsiTheme="minorHAnsi" w:cstheme="minorHAnsi"/>
        </w:rPr>
      </w:pPr>
      <w:r>
        <w:rPr>
          <w:rFonts w:asciiTheme="minorHAnsi" w:eastAsia="Century Schoolbook" w:hAnsiTheme="minorHAnsi" w:cstheme="minorHAnsi"/>
        </w:rPr>
        <w:t>Do you have staff or volunteers who could supervise people doing community service?</w:t>
      </w:r>
      <w:r w:rsidR="005F3ADF">
        <w:rPr>
          <w:rFonts w:asciiTheme="minorHAnsi" w:eastAsia="Century Schoolbook" w:hAnsiTheme="minorHAnsi" w:cstheme="minorHAnsi"/>
        </w:rPr>
        <w:t xml:space="preserve">  How will you orient the probationer?</w:t>
      </w:r>
    </w:p>
    <w:p w:rsidR="001434F3" w:rsidRDefault="001434F3" w:rsidP="001434F3">
      <w:pPr>
        <w:spacing w:line="275" w:lineRule="auto"/>
        <w:textDirection w:val="btLr"/>
        <w:rPr>
          <w:rFonts w:asciiTheme="minorHAnsi" w:eastAsia="Century Schoolbook" w:hAnsiTheme="minorHAnsi" w:cstheme="minorHAnsi"/>
        </w:rPr>
      </w:pPr>
    </w:p>
    <w:p w:rsidR="00736FE9" w:rsidRPr="00FA604A" w:rsidRDefault="00736FE9" w:rsidP="001434F3">
      <w:pPr>
        <w:spacing w:line="275" w:lineRule="auto"/>
        <w:textDirection w:val="btLr"/>
        <w:rPr>
          <w:rFonts w:asciiTheme="minorHAnsi" w:hAnsiTheme="minorHAnsi" w:cstheme="minorHAnsi"/>
        </w:rPr>
      </w:pPr>
      <w:r w:rsidRPr="00FA604A">
        <w:rPr>
          <w:rFonts w:asciiTheme="minorHAnsi" w:eastAsia="Century Schoolbook" w:hAnsiTheme="minorHAnsi" w:cstheme="minorHAnsi"/>
        </w:rPr>
        <w:t xml:space="preserve">What types of crimes would you not want the probationer to be convicted of? What types of crimes would your organization be comfortable with? </w:t>
      </w:r>
    </w:p>
    <w:p w:rsidR="00736FE9" w:rsidRPr="00FA604A" w:rsidRDefault="00736FE9" w:rsidP="00736FE9">
      <w:pPr>
        <w:spacing w:line="275" w:lineRule="auto"/>
        <w:textDirection w:val="btLr"/>
        <w:rPr>
          <w:rFonts w:asciiTheme="minorHAnsi" w:hAnsiTheme="minorHAnsi" w:cstheme="minorHAnsi"/>
        </w:rPr>
      </w:pPr>
    </w:p>
    <w:p w:rsidR="00736FE9" w:rsidRPr="00FA604A" w:rsidRDefault="00736FE9" w:rsidP="001434F3">
      <w:pPr>
        <w:spacing w:line="275" w:lineRule="auto"/>
        <w:textDirection w:val="btLr"/>
        <w:rPr>
          <w:rFonts w:asciiTheme="minorHAnsi" w:hAnsiTheme="minorHAnsi" w:cstheme="minorHAnsi"/>
        </w:rPr>
      </w:pPr>
      <w:r w:rsidRPr="00FA604A">
        <w:rPr>
          <w:rFonts w:asciiTheme="minorHAnsi" w:eastAsia="Century Schoolbook" w:hAnsiTheme="minorHAnsi" w:cstheme="minorHAnsi"/>
          <w:b/>
        </w:rPr>
        <w:t xml:space="preserve">Important Note: </w:t>
      </w:r>
      <w:r w:rsidRPr="00FA604A">
        <w:rPr>
          <w:rFonts w:asciiTheme="minorHAnsi" w:eastAsia="Century Schoolbook" w:hAnsiTheme="minorHAnsi" w:cstheme="minorHAnsi"/>
        </w:rPr>
        <w:t>Keep in</w:t>
      </w:r>
      <w:r w:rsidR="001434F3">
        <w:rPr>
          <w:rFonts w:asciiTheme="minorHAnsi" w:eastAsia="Century Schoolbook" w:hAnsiTheme="minorHAnsi" w:cstheme="minorHAnsi"/>
        </w:rPr>
        <w:t xml:space="preserve"> mind that most participants doing community service as an alternative to jail time </w:t>
      </w:r>
      <w:r w:rsidRPr="00FA604A">
        <w:rPr>
          <w:rFonts w:asciiTheme="minorHAnsi" w:eastAsia="Century Schoolbook" w:hAnsiTheme="minorHAnsi" w:cstheme="minorHAnsi"/>
        </w:rPr>
        <w:t>are first time offenders and</w:t>
      </w:r>
      <w:r w:rsidR="001434F3">
        <w:rPr>
          <w:rFonts w:asciiTheme="minorHAnsi" w:eastAsia="Century Schoolbook" w:hAnsiTheme="minorHAnsi" w:cstheme="minorHAnsi"/>
        </w:rPr>
        <w:t xml:space="preserve"> have </w:t>
      </w:r>
      <w:r w:rsidRPr="00FA604A">
        <w:rPr>
          <w:rFonts w:asciiTheme="minorHAnsi" w:eastAsia="Century Schoolbook" w:hAnsiTheme="minorHAnsi" w:cstheme="minorHAnsi"/>
        </w:rPr>
        <w:t xml:space="preserve">participants </w:t>
      </w:r>
      <w:r w:rsidR="001434F3">
        <w:rPr>
          <w:rFonts w:asciiTheme="minorHAnsi" w:eastAsia="Century Schoolbook" w:hAnsiTheme="minorHAnsi" w:cstheme="minorHAnsi"/>
        </w:rPr>
        <w:t>have only been</w:t>
      </w:r>
      <w:r w:rsidRPr="00FA604A">
        <w:rPr>
          <w:rFonts w:asciiTheme="minorHAnsi" w:eastAsia="Century Schoolbook" w:hAnsiTheme="minorHAnsi" w:cstheme="minorHAnsi"/>
        </w:rPr>
        <w:t xml:space="preserve"> convicted of </w:t>
      </w:r>
      <w:r w:rsidRPr="00FA604A">
        <w:rPr>
          <w:rFonts w:asciiTheme="minorHAnsi" w:eastAsia="Century Schoolbook" w:hAnsiTheme="minorHAnsi" w:cstheme="minorHAnsi"/>
          <w:u w:val="single"/>
        </w:rPr>
        <w:t>nonviolent</w:t>
      </w:r>
      <w:r w:rsidRPr="00FA604A">
        <w:rPr>
          <w:rFonts w:asciiTheme="minorHAnsi" w:eastAsia="Century Schoolbook" w:hAnsiTheme="minorHAnsi" w:cstheme="minorHAnsi"/>
        </w:rPr>
        <w:t xml:space="preserve"> crimes.</w:t>
      </w:r>
      <w:r w:rsidR="001434F3">
        <w:rPr>
          <w:rFonts w:asciiTheme="minorHAnsi" w:eastAsia="Century Schoolbook" w:hAnsiTheme="minorHAnsi" w:cstheme="minorHAnsi"/>
        </w:rPr>
        <w:t xml:space="preserve">  For those looking to pay off fines or fees after they come out of jail, they may have other convictions, but these will not normally be coordinated through the regional su</w:t>
      </w:r>
      <w:r w:rsidR="00985520">
        <w:rPr>
          <w:rFonts w:asciiTheme="minorHAnsi" w:eastAsia="Century Schoolbook" w:hAnsiTheme="minorHAnsi" w:cstheme="minorHAnsi"/>
        </w:rPr>
        <w:t>perviso</w:t>
      </w:r>
      <w:r w:rsidR="001434F3">
        <w:rPr>
          <w:rFonts w:asciiTheme="minorHAnsi" w:eastAsia="Century Schoolbook" w:hAnsiTheme="minorHAnsi" w:cstheme="minorHAnsi"/>
        </w:rPr>
        <w:t xml:space="preserve">rs. </w:t>
      </w:r>
    </w:p>
    <w:p w:rsidR="001434F3" w:rsidRDefault="001434F3" w:rsidP="001434F3">
      <w:pPr>
        <w:spacing w:line="275" w:lineRule="auto"/>
        <w:textDirection w:val="btLr"/>
        <w:rPr>
          <w:rFonts w:asciiTheme="minorHAnsi" w:eastAsia="Century Schoolbook" w:hAnsiTheme="minorHAnsi" w:cstheme="minorHAnsi"/>
        </w:rPr>
      </w:pPr>
    </w:p>
    <w:p w:rsidR="00736FE9" w:rsidRPr="00FA604A" w:rsidRDefault="00736FE9" w:rsidP="001434F3">
      <w:pPr>
        <w:spacing w:line="275" w:lineRule="auto"/>
        <w:textDirection w:val="btLr"/>
        <w:rPr>
          <w:rFonts w:asciiTheme="minorHAnsi" w:hAnsiTheme="minorHAnsi" w:cstheme="minorHAnsi"/>
        </w:rPr>
      </w:pPr>
      <w:r w:rsidRPr="00FA604A">
        <w:rPr>
          <w:rFonts w:asciiTheme="minorHAnsi" w:eastAsia="Century Schoolbook" w:hAnsiTheme="minorHAnsi" w:cstheme="minorHAnsi"/>
        </w:rPr>
        <w:t xml:space="preserve">What type of work </w:t>
      </w:r>
      <w:r w:rsidR="001434F3">
        <w:rPr>
          <w:rFonts w:asciiTheme="minorHAnsi" w:eastAsia="Century Schoolbook" w:hAnsiTheme="minorHAnsi" w:cstheme="minorHAnsi"/>
        </w:rPr>
        <w:t xml:space="preserve">do you want </w:t>
      </w:r>
      <w:r w:rsidR="005F3ADF">
        <w:rPr>
          <w:rFonts w:asciiTheme="minorHAnsi" w:eastAsia="Century Schoolbook" w:hAnsiTheme="minorHAnsi" w:cstheme="minorHAnsi"/>
        </w:rPr>
        <w:t xml:space="preserve">the probationer </w:t>
      </w:r>
      <w:r w:rsidRPr="00FA604A">
        <w:rPr>
          <w:rFonts w:asciiTheme="minorHAnsi" w:eastAsia="Century Schoolbook" w:hAnsiTheme="minorHAnsi" w:cstheme="minorHAnsi"/>
        </w:rPr>
        <w:t xml:space="preserve">to do? Examples of tasks include </w:t>
      </w:r>
      <w:r w:rsidR="005F3ADF">
        <w:rPr>
          <w:rFonts w:asciiTheme="minorHAnsi" w:eastAsia="Century Schoolbook" w:hAnsiTheme="minorHAnsi" w:cstheme="minorHAnsi"/>
        </w:rPr>
        <w:t>s</w:t>
      </w:r>
      <w:r w:rsidRPr="00FA604A">
        <w:rPr>
          <w:rFonts w:asciiTheme="minorHAnsi" w:eastAsia="Century Schoolbook" w:hAnsiTheme="minorHAnsi" w:cstheme="minorHAnsi"/>
        </w:rPr>
        <w:t>orting/organizing materials, landscaping, data entry, office help, cleaning, painting, providing customer service, or distributing food or clothes. Some probationers have limited skills. Others may have many technical skills.</w:t>
      </w:r>
      <w:r w:rsidR="005F3ADF">
        <w:rPr>
          <w:rFonts w:asciiTheme="minorHAnsi" w:eastAsia="Century Schoolbook" w:hAnsiTheme="minorHAnsi" w:cstheme="minorHAnsi"/>
        </w:rPr>
        <w:t xml:space="preserve"> Think of tasks that can be done in blocks of time.  Most folks assigned community service are assigned to do 24-25 hours, 50 hours, 75 hours or 100 hours of community service. </w:t>
      </w:r>
    </w:p>
    <w:p w:rsidR="00736FE9" w:rsidRPr="00FA604A" w:rsidRDefault="00736FE9" w:rsidP="00736FE9">
      <w:pPr>
        <w:spacing w:line="275" w:lineRule="auto"/>
        <w:textDirection w:val="btLr"/>
        <w:rPr>
          <w:rFonts w:asciiTheme="minorHAnsi" w:hAnsiTheme="minorHAnsi" w:cstheme="minorHAnsi"/>
          <w:b/>
        </w:rPr>
      </w:pPr>
    </w:p>
    <w:p w:rsidR="00736FE9" w:rsidRPr="00FA604A" w:rsidRDefault="00736FE9" w:rsidP="00736FE9">
      <w:pPr>
        <w:spacing w:line="275" w:lineRule="auto"/>
        <w:textDirection w:val="btLr"/>
        <w:rPr>
          <w:rFonts w:asciiTheme="minorHAnsi" w:hAnsiTheme="minorHAnsi" w:cstheme="minorHAnsi"/>
        </w:rPr>
      </w:pPr>
      <w:r w:rsidRPr="00FA604A">
        <w:rPr>
          <w:rFonts w:asciiTheme="minorHAnsi" w:eastAsia="Century Schoolbook" w:hAnsiTheme="minorHAnsi" w:cstheme="minorHAnsi"/>
        </w:rPr>
        <w:t>The above questions are commonly brought up when meeting probation supervisors, and filling out VICPP’s sample application may be an effective way to organize your answers.</w:t>
      </w:r>
    </w:p>
    <w:p w:rsidR="00736FE9" w:rsidRDefault="00736FE9" w:rsidP="00736FE9">
      <w:pPr>
        <w:spacing w:line="275" w:lineRule="auto"/>
        <w:textDirection w:val="btLr"/>
        <w:rPr>
          <w:b/>
        </w:rPr>
      </w:pPr>
    </w:p>
    <w:p w:rsidR="005F3ADF" w:rsidRDefault="005F3ADF" w:rsidP="00736FE9">
      <w:pPr>
        <w:spacing w:line="275" w:lineRule="auto"/>
        <w:textDirection w:val="btLr"/>
        <w:rPr>
          <w:rFonts w:ascii="Century Schoolbook" w:eastAsia="Century Schoolbook" w:hAnsi="Century Schoolbook" w:cs="Century Schoolbook"/>
          <w:sz w:val="32"/>
        </w:rPr>
      </w:pPr>
    </w:p>
    <w:p w:rsidR="00736FE9" w:rsidRDefault="005F3ADF" w:rsidP="00736FE9">
      <w:pPr>
        <w:spacing w:line="275" w:lineRule="auto"/>
        <w:textDirection w:val="btLr"/>
      </w:pPr>
      <w:r>
        <w:rPr>
          <w:rFonts w:ascii="Century Schoolbook" w:eastAsia="Century Schoolbook" w:hAnsi="Century Schoolbook" w:cs="Century Schoolbook"/>
          <w:sz w:val="32"/>
        </w:rPr>
        <w:t>Contact</w:t>
      </w:r>
      <w:r w:rsidR="00736FE9">
        <w:rPr>
          <w:rFonts w:ascii="Century Schoolbook" w:eastAsia="Century Schoolbook" w:hAnsi="Century Schoolbook" w:cs="Century Schoolbook"/>
          <w:sz w:val="32"/>
        </w:rPr>
        <w:t xml:space="preserve"> Your Local Probation Supervisor:</w:t>
      </w:r>
    </w:p>
    <w:p w:rsidR="00736FE9" w:rsidRDefault="00736FE9" w:rsidP="00736FE9">
      <w:pPr>
        <w:spacing w:line="275" w:lineRule="auto"/>
        <w:textDirection w:val="btLr"/>
      </w:pPr>
    </w:p>
    <w:p w:rsidR="00736FE9" w:rsidRPr="00FA604A" w:rsidRDefault="00736FE9" w:rsidP="00736FE9">
      <w:pPr>
        <w:spacing w:line="275" w:lineRule="auto"/>
        <w:textDirection w:val="btLr"/>
        <w:rPr>
          <w:rFonts w:asciiTheme="minorHAnsi" w:hAnsiTheme="minorHAnsi" w:cstheme="minorHAnsi"/>
        </w:rPr>
      </w:pPr>
      <w:r w:rsidRPr="00FA604A">
        <w:rPr>
          <w:rFonts w:asciiTheme="minorHAnsi" w:eastAsia="Century Schoolbook" w:hAnsiTheme="minorHAnsi" w:cstheme="minorHAnsi"/>
        </w:rPr>
        <w:t xml:space="preserve">Contact the director of the agency serving your region using either the condensed directory </w:t>
      </w:r>
      <w:r w:rsidRPr="00FA604A">
        <w:rPr>
          <w:rFonts w:asciiTheme="minorHAnsi" w:eastAsia="Century Schoolbook" w:hAnsiTheme="minorHAnsi" w:cstheme="minorHAnsi"/>
          <w:color w:val="0563C1"/>
          <w:u w:val="single"/>
        </w:rPr>
        <w:t>below</w:t>
      </w:r>
      <w:r w:rsidRPr="00FA604A">
        <w:rPr>
          <w:rFonts w:asciiTheme="minorHAnsi" w:eastAsia="Century Schoolbook" w:hAnsiTheme="minorHAnsi" w:cstheme="minorHAnsi"/>
        </w:rPr>
        <w:t xml:space="preserve"> or the </w:t>
      </w:r>
      <w:proofErr w:type="spellStart"/>
      <w:r w:rsidRPr="00FA604A">
        <w:rPr>
          <w:rFonts w:asciiTheme="minorHAnsi" w:eastAsia="Century Schoolbook" w:hAnsiTheme="minorHAnsi" w:cstheme="minorHAnsi"/>
        </w:rPr>
        <w:t>DoJ’s</w:t>
      </w:r>
      <w:proofErr w:type="spellEnd"/>
      <w:r w:rsidRPr="00FA604A">
        <w:rPr>
          <w:rFonts w:asciiTheme="minorHAnsi" w:eastAsia="Century Schoolbook" w:hAnsiTheme="minorHAnsi" w:cstheme="minorHAnsi"/>
        </w:rPr>
        <w:t xml:space="preserve"> </w:t>
      </w:r>
      <w:r w:rsidRPr="00FA604A">
        <w:rPr>
          <w:rFonts w:asciiTheme="minorHAnsi" w:eastAsia="Century Schoolbook" w:hAnsiTheme="minorHAnsi" w:cstheme="minorHAnsi"/>
          <w:color w:val="0563C1"/>
          <w:u w:val="single"/>
        </w:rPr>
        <w:t>exhaustive directory.</w:t>
      </w:r>
      <w:r w:rsidRPr="00FA604A">
        <w:rPr>
          <w:rFonts w:asciiTheme="minorHAnsi" w:eastAsia="Century Schoolbook" w:hAnsiTheme="minorHAnsi" w:cstheme="minorHAnsi"/>
        </w:rPr>
        <w:t xml:space="preserve"> If you choose to use the </w:t>
      </w:r>
      <w:proofErr w:type="spellStart"/>
      <w:r w:rsidRPr="00FA604A">
        <w:rPr>
          <w:rFonts w:asciiTheme="minorHAnsi" w:eastAsia="Century Schoolbook" w:hAnsiTheme="minorHAnsi" w:cstheme="minorHAnsi"/>
        </w:rPr>
        <w:t>DoJ’s</w:t>
      </w:r>
      <w:proofErr w:type="spellEnd"/>
      <w:r w:rsidRPr="00FA604A">
        <w:rPr>
          <w:rFonts w:asciiTheme="minorHAnsi" w:eastAsia="Century Schoolbook" w:hAnsiTheme="minorHAnsi" w:cstheme="minorHAnsi"/>
        </w:rPr>
        <w:t xml:space="preserve"> directory, then make sure you follow the steps below:</w:t>
      </w:r>
    </w:p>
    <w:p w:rsidR="00736FE9" w:rsidRPr="005F3ADF" w:rsidRDefault="00736FE9" w:rsidP="005F3ADF">
      <w:pPr>
        <w:pStyle w:val="ListParagraph"/>
        <w:numPr>
          <w:ilvl w:val="0"/>
          <w:numId w:val="25"/>
        </w:numPr>
        <w:spacing w:line="275" w:lineRule="auto"/>
        <w:textDirection w:val="btLr"/>
        <w:rPr>
          <w:rFonts w:asciiTheme="minorHAnsi" w:hAnsiTheme="minorHAnsi" w:cstheme="minorHAnsi"/>
        </w:rPr>
      </w:pPr>
      <w:r w:rsidRPr="005F3ADF">
        <w:rPr>
          <w:rFonts w:asciiTheme="minorHAnsi" w:eastAsia="Century Schoolbook" w:hAnsiTheme="minorHAnsi" w:cstheme="minorHAnsi"/>
        </w:rPr>
        <w:t>Check to see that the “</w:t>
      </w:r>
      <w:r w:rsidRPr="005F3ADF">
        <w:rPr>
          <w:rFonts w:asciiTheme="minorHAnsi" w:eastAsia="Century Schoolbook" w:hAnsiTheme="minorHAnsi" w:cstheme="minorHAnsi"/>
          <w:b/>
        </w:rPr>
        <w:t>Program Type</w:t>
      </w:r>
      <w:r w:rsidRPr="005F3ADF">
        <w:rPr>
          <w:rFonts w:asciiTheme="minorHAnsi" w:eastAsia="Century Schoolbook" w:hAnsiTheme="minorHAnsi" w:cstheme="minorHAnsi"/>
        </w:rPr>
        <w:t xml:space="preserve">” is listed as either </w:t>
      </w:r>
      <w:r w:rsidRPr="005F3ADF">
        <w:rPr>
          <w:rFonts w:asciiTheme="minorHAnsi" w:eastAsia="Century Schoolbook" w:hAnsiTheme="minorHAnsi" w:cstheme="minorHAnsi"/>
          <w:b/>
        </w:rPr>
        <w:t>CCPT</w:t>
      </w:r>
      <w:r w:rsidRPr="005F3ADF">
        <w:rPr>
          <w:rFonts w:asciiTheme="minorHAnsi" w:eastAsia="Century Schoolbook" w:hAnsiTheme="minorHAnsi" w:cstheme="minorHAnsi"/>
        </w:rPr>
        <w:t xml:space="preserve"> or </w:t>
      </w:r>
      <w:r w:rsidRPr="005F3ADF">
        <w:rPr>
          <w:rFonts w:asciiTheme="minorHAnsi" w:eastAsia="Century Schoolbook" w:hAnsiTheme="minorHAnsi" w:cstheme="minorHAnsi"/>
          <w:b/>
        </w:rPr>
        <w:t>CC</w:t>
      </w:r>
    </w:p>
    <w:p w:rsidR="00736FE9" w:rsidRPr="005F3ADF" w:rsidRDefault="00736FE9" w:rsidP="005F3ADF">
      <w:pPr>
        <w:pStyle w:val="ListParagraph"/>
        <w:numPr>
          <w:ilvl w:val="0"/>
          <w:numId w:val="25"/>
        </w:numPr>
        <w:spacing w:line="275" w:lineRule="auto"/>
        <w:textDirection w:val="btLr"/>
        <w:rPr>
          <w:rFonts w:asciiTheme="minorHAnsi" w:hAnsiTheme="minorHAnsi" w:cstheme="minorHAnsi"/>
        </w:rPr>
      </w:pPr>
      <w:r w:rsidRPr="005F3ADF">
        <w:rPr>
          <w:rFonts w:asciiTheme="minorHAnsi" w:eastAsia="Century Schoolbook" w:hAnsiTheme="minorHAnsi" w:cstheme="minorHAnsi"/>
        </w:rPr>
        <w:t xml:space="preserve">Contact the head of the agency (he or she should be the first individual labeled in bold with an asterisk) using the number phone number listed on the left </w:t>
      </w:r>
    </w:p>
    <w:p w:rsidR="00736FE9" w:rsidRPr="00FA604A" w:rsidRDefault="00736FE9" w:rsidP="00736FE9">
      <w:pPr>
        <w:spacing w:line="275" w:lineRule="auto"/>
        <w:textDirection w:val="btLr"/>
        <w:rPr>
          <w:rFonts w:asciiTheme="minorHAnsi" w:hAnsiTheme="minorHAnsi" w:cstheme="minorHAnsi"/>
        </w:rPr>
      </w:pPr>
    </w:p>
    <w:p w:rsidR="005F3ADF" w:rsidRDefault="00736FE9" w:rsidP="00736FE9">
      <w:pPr>
        <w:spacing w:line="275" w:lineRule="auto"/>
        <w:textDirection w:val="btLr"/>
        <w:rPr>
          <w:rFonts w:asciiTheme="minorHAnsi" w:eastAsia="Century Schoolbook" w:hAnsiTheme="minorHAnsi" w:cstheme="minorHAnsi"/>
        </w:rPr>
      </w:pPr>
      <w:r w:rsidRPr="00FA604A">
        <w:rPr>
          <w:rFonts w:asciiTheme="minorHAnsi" w:eastAsia="Century Schoolbook" w:hAnsiTheme="minorHAnsi" w:cstheme="minorHAnsi"/>
        </w:rPr>
        <w:t xml:space="preserve">Whether talking over the phone or sending an email, </w:t>
      </w:r>
      <w:r w:rsidR="005F3ADF">
        <w:rPr>
          <w:rFonts w:asciiTheme="minorHAnsi" w:eastAsia="Century Schoolbook" w:hAnsiTheme="minorHAnsi" w:cstheme="minorHAnsi"/>
        </w:rPr>
        <w:t xml:space="preserve">ask the probation supervisor for a face-to-face meeting. A </w:t>
      </w:r>
      <w:r w:rsidRPr="00FA604A">
        <w:rPr>
          <w:rFonts w:asciiTheme="minorHAnsi" w:eastAsia="Century Schoolbook" w:hAnsiTheme="minorHAnsi" w:cstheme="minorHAnsi"/>
        </w:rPr>
        <w:t>personal appointment w</w:t>
      </w:r>
      <w:r w:rsidR="005F3ADF">
        <w:rPr>
          <w:rFonts w:asciiTheme="minorHAnsi" w:eastAsia="Century Schoolbook" w:hAnsiTheme="minorHAnsi" w:cstheme="minorHAnsi"/>
        </w:rPr>
        <w:t>ill</w:t>
      </w:r>
      <w:r w:rsidRPr="00FA604A">
        <w:rPr>
          <w:rFonts w:asciiTheme="minorHAnsi" w:eastAsia="Century Schoolbook" w:hAnsiTheme="minorHAnsi" w:cstheme="minorHAnsi"/>
        </w:rPr>
        <w:t xml:space="preserve"> give you the opportunity to have questions answered and get a be</w:t>
      </w:r>
      <w:r w:rsidR="005F3ADF">
        <w:rPr>
          <w:rFonts w:asciiTheme="minorHAnsi" w:eastAsia="Century Schoolbook" w:hAnsiTheme="minorHAnsi" w:cstheme="minorHAnsi"/>
        </w:rPr>
        <w:t>tter understanding of the overall</w:t>
      </w:r>
      <w:r w:rsidRPr="00FA604A">
        <w:rPr>
          <w:rFonts w:asciiTheme="minorHAnsi" w:eastAsia="Century Schoolbook" w:hAnsiTheme="minorHAnsi" w:cstheme="minorHAnsi"/>
        </w:rPr>
        <w:t xml:space="preserve"> process. </w:t>
      </w:r>
      <w:r w:rsidR="005F3ADF">
        <w:rPr>
          <w:rFonts w:asciiTheme="minorHAnsi" w:eastAsia="Century Schoolbook" w:hAnsiTheme="minorHAnsi" w:cstheme="minorHAnsi"/>
        </w:rPr>
        <w:t xml:space="preserve"> A</w:t>
      </w:r>
      <w:r w:rsidRPr="005F3ADF">
        <w:rPr>
          <w:rFonts w:asciiTheme="minorHAnsi" w:eastAsia="Century Schoolbook" w:hAnsiTheme="minorHAnsi" w:cstheme="minorHAnsi"/>
        </w:rPr>
        <w:t>sk about the keeping of hour logs.</w:t>
      </w:r>
      <w:r w:rsidRPr="00FA604A">
        <w:rPr>
          <w:rFonts w:asciiTheme="minorHAnsi" w:eastAsia="Century Schoolbook" w:hAnsiTheme="minorHAnsi" w:cstheme="minorHAnsi"/>
        </w:rPr>
        <w:t xml:space="preserve"> In some cases, the probationer will not be permitted to handle the hour logs at any time. Each region varies, so clarifying this before receiving a probationer is imperative. </w:t>
      </w:r>
    </w:p>
    <w:p w:rsidR="005F3ADF" w:rsidRDefault="005F3ADF" w:rsidP="00736FE9">
      <w:pPr>
        <w:spacing w:line="275" w:lineRule="auto"/>
        <w:textDirection w:val="btLr"/>
        <w:rPr>
          <w:rFonts w:asciiTheme="minorHAnsi" w:eastAsia="Century Schoolbook" w:hAnsiTheme="minorHAnsi" w:cstheme="minorHAnsi"/>
        </w:rPr>
      </w:pPr>
    </w:p>
    <w:p w:rsidR="00736FE9" w:rsidRPr="00FA604A" w:rsidRDefault="005F3ADF" w:rsidP="00736FE9">
      <w:pPr>
        <w:spacing w:line="275" w:lineRule="auto"/>
        <w:textDirection w:val="btLr"/>
        <w:rPr>
          <w:rFonts w:asciiTheme="minorHAnsi" w:hAnsiTheme="minorHAnsi" w:cstheme="minorHAnsi"/>
        </w:rPr>
      </w:pPr>
      <w:r>
        <w:rPr>
          <w:rFonts w:asciiTheme="minorHAnsi" w:eastAsia="Century Schoolbook" w:hAnsiTheme="minorHAnsi" w:cstheme="minorHAnsi"/>
        </w:rPr>
        <w:t>Be prepared to</w:t>
      </w:r>
      <w:r w:rsidR="00736FE9" w:rsidRPr="00FA604A">
        <w:rPr>
          <w:rFonts w:asciiTheme="minorHAnsi" w:eastAsia="Century Schoolbook" w:hAnsiTheme="minorHAnsi" w:cstheme="minorHAnsi"/>
        </w:rPr>
        <w:t xml:space="preserve"> inform the probation supervisor of the orientation process you typically go through with new </w:t>
      </w:r>
      <w:r>
        <w:rPr>
          <w:rFonts w:asciiTheme="minorHAnsi" w:eastAsia="Century Schoolbook" w:hAnsiTheme="minorHAnsi" w:cstheme="minorHAnsi"/>
        </w:rPr>
        <w:t>volunteers</w:t>
      </w:r>
      <w:r w:rsidR="00736FE9" w:rsidRPr="00FA604A">
        <w:rPr>
          <w:rFonts w:asciiTheme="minorHAnsi" w:eastAsia="Century Schoolbook" w:hAnsiTheme="minorHAnsi" w:cstheme="minorHAnsi"/>
        </w:rPr>
        <w:t xml:space="preserve">. We suggest that you </w:t>
      </w:r>
      <w:r w:rsidR="00736FE9" w:rsidRPr="005F3ADF">
        <w:rPr>
          <w:rFonts w:asciiTheme="minorHAnsi" w:eastAsia="Century Schoolbook" w:hAnsiTheme="minorHAnsi" w:cstheme="minorHAnsi"/>
        </w:rPr>
        <w:t>treat the probationer as you would a new</w:t>
      </w:r>
      <w:r w:rsidRPr="005F3ADF">
        <w:rPr>
          <w:rFonts w:asciiTheme="minorHAnsi" w:eastAsia="Century Schoolbook" w:hAnsiTheme="minorHAnsi" w:cstheme="minorHAnsi"/>
        </w:rPr>
        <w:t xml:space="preserve"> volunteer</w:t>
      </w:r>
      <w:r w:rsidR="00736FE9" w:rsidRPr="005F3ADF">
        <w:rPr>
          <w:rFonts w:asciiTheme="minorHAnsi" w:eastAsia="Century Schoolbook" w:hAnsiTheme="minorHAnsi" w:cstheme="minorHAnsi"/>
        </w:rPr>
        <w:t>, and have him or her go through the sam</w:t>
      </w:r>
      <w:r w:rsidR="00736FE9" w:rsidRPr="00FA604A">
        <w:rPr>
          <w:rFonts w:asciiTheme="minorHAnsi" w:eastAsia="Century Schoolbook" w:hAnsiTheme="minorHAnsi" w:cstheme="minorHAnsi"/>
        </w:rPr>
        <w:t>e training and paperwork.</w:t>
      </w:r>
    </w:p>
    <w:p w:rsidR="00736FE9" w:rsidRDefault="00736FE9" w:rsidP="00736FE9">
      <w:pPr>
        <w:spacing w:line="275" w:lineRule="auto"/>
        <w:textDirection w:val="btLr"/>
      </w:pPr>
    </w:p>
    <w:p w:rsidR="006233C6" w:rsidRDefault="006233C6">
      <w:pPr>
        <w:widowControl/>
      </w:pPr>
      <w:r>
        <w:br w:type="page"/>
      </w:r>
    </w:p>
    <w:p w:rsidR="006233C6" w:rsidRPr="00985520" w:rsidRDefault="006233C6" w:rsidP="00736FE9">
      <w:pPr>
        <w:spacing w:line="276" w:lineRule="auto"/>
        <w:jc w:val="center"/>
        <w:rPr>
          <w:rFonts w:ascii="Century Schoolbook" w:eastAsia="Century Schoolbook" w:hAnsi="Century Schoolbook" w:cs="Century Schoolbook"/>
          <w:color w:val="auto"/>
          <w:sz w:val="48"/>
          <w:szCs w:val="48"/>
        </w:rPr>
      </w:pPr>
      <w:r w:rsidRPr="00985520">
        <w:rPr>
          <w:rFonts w:ascii="Century Schoolbook" w:eastAsia="Century Schoolbook" w:hAnsi="Century Schoolbook" w:cs="Century Schoolbook"/>
          <w:b/>
          <w:color w:val="auto"/>
          <w:sz w:val="48"/>
          <w:szCs w:val="48"/>
        </w:rPr>
        <w:lastRenderedPageBreak/>
        <w:t>Preparation Form</w:t>
      </w: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Complete this form as a way of preparing for the conversation with the probation supervisor.</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Name of Organization:__________________________________________________________________________</w:t>
      </w: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Are you a religious congregation or a 501c3 organization:__________________________________</w:t>
      </w: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Address:__________________________________________________________________________________________</w:t>
      </w: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Phone:____________________________________________________________________________________________</w:t>
      </w: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Contact person:__________________________________________________________________________________</w:t>
      </w: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Contact’s phone and email:_____________________________________________________________________</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Are there probationers with certain kinds of convictions you would not want?  (For example, if you have children around, you would not want someone convicted of child molestation.)</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Could you handle someone with a first-time drug conviction or underage alcohol conviction?  (These are common.)</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What jobs do you need people to do?</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Who can supervise the person?</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r>
        <w:rPr>
          <w:rFonts w:ascii="Cambria" w:eastAsia="Century Schoolbook" w:hAnsi="Cambria" w:cs="Century Schoolbook"/>
          <w:color w:val="auto"/>
        </w:rPr>
        <w:t>How will you orient the person?</w:t>
      </w: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rsidP="006233C6">
      <w:pPr>
        <w:spacing w:line="276" w:lineRule="auto"/>
        <w:rPr>
          <w:rFonts w:ascii="Cambria" w:eastAsia="Century Schoolbook" w:hAnsi="Cambria" w:cs="Century Schoolbook"/>
          <w:color w:val="auto"/>
        </w:rPr>
      </w:pPr>
    </w:p>
    <w:p w:rsidR="006233C6" w:rsidRDefault="006233C6">
      <w:pPr>
        <w:widowControl/>
        <w:rPr>
          <w:rFonts w:ascii="Cambria" w:eastAsia="Century Schoolbook" w:hAnsi="Cambria" w:cs="Century Schoolbook"/>
          <w:color w:val="auto"/>
        </w:rPr>
      </w:pPr>
      <w:r>
        <w:rPr>
          <w:rFonts w:ascii="Cambria" w:eastAsia="Century Schoolbook" w:hAnsi="Cambria" w:cs="Century Schoolbook"/>
          <w:color w:val="auto"/>
        </w:rPr>
        <w:br w:type="page"/>
      </w:r>
    </w:p>
    <w:p w:rsidR="00736FE9" w:rsidRPr="00985520" w:rsidRDefault="00736FE9" w:rsidP="00985520">
      <w:pPr>
        <w:spacing w:line="276" w:lineRule="auto"/>
        <w:rPr>
          <w:rFonts w:ascii="Century Schoolbook" w:eastAsia="Century Schoolbook" w:hAnsi="Century Schoolbook" w:cs="Century Schoolbook"/>
          <w:b/>
          <w:color w:val="auto"/>
          <w:sz w:val="36"/>
          <w:szCs w:val="36"/>
        </w:rPr>
      </w:pPr>
      <w:r w:rsidRPr="00985520">
        <w:rPr>
          <w:rFonts w:ascii="Century Schoolbook" w:eastAsia="Century Schoolbook" w:hAnsi="Century Schoolbook" w:cs="Century Schoolbook"/>
          <w:b/>
          <w:color w:val="auto"/>
          <w:sz w:val="36"/>
          <w:szCs w:val="36"/>
        </w:rPr>
        <w:lastRenderedPageBreak/>
        <w:t>Timesheets</w:t>
      </w:r>
    </w:p>
    <w:p w:rsidR="00985520" w:rsidRDefault="00985520" w:rsidP="00736FE9">
      <w:pPr>
        <w:spacing w:line="276" w:lineRule="auto"/>
        <w:rPr>
          <w:rFonts w:asciiTheme="minorHAnsi" w:eastAsia="Century Schoolbook" w:hAnsiTheme="minorHAnsi" w:cstheme="minorHAnsi"/>
        </w:rPr>
      </w:pPr>
    </w:p>
    <w:p w:rsidR="005F3ADF" w:rsidRDefault="00736FE9" w:rsidP="00736FE9">
      <w:pPr>
        <w:spacing w:line="276" w:lineRule="auto"/>
        <w:rPr>
          <w:rFonts w:asciiTheme="minorHAnsi" w:eastAsia="Century Schoolbook" w:hAnsiTheme="minorHAnsi" w:cstheme="minorHAnsi"/>
        </w:rPr>
      </w:pPr>
      <w:r w:rsidRPr="00FA604A">
        <w:rPr>
          <w:rFonts w:asciiTheme="minorHAnsi" w:eastAsia="Century Schoolbook" w:hAnsiTheme="minorHAnsi" w:cstheme="minorHAnsi"/>
        </w:rPr>
        <w:t xml:space="preserve">Typically, the probation supervisors act as the </w:t>
      </w:r>
      <w:r w:rsidR="005F3ADF">
        <w:rPr>
          <w:rFonts w:asciiTheme="minorHAnsi" w:eastAsia="Century Schoolbook" w:hAnsiTheme="minorHAnsi" w:cstheme="minorHAnsi"/>
        </w:rPr>
        <w:t>go-</w:t>
      </w:r>
      <w:r w:rsidRPr="00FA604A">
        <w:rPr>
          <w:rFonts w:asciiTheme="minorHAnsi" w:eastAsia="Century Schoolbook" w:hAnsiTheme="minorHAnsi" w:cstheme="minorHAnsi"/>
        </w:rPr>
        <w:t xml:space="preserve">between </w:t>
      </w:r>
      <w:r w:rsidR="005F3ADF">
        <w:rPr>
          <w:rFonts w:asciiTheme="minorHAnsi" w:eastAsia="Century Schoolbook" w:hAnsiTheme="minorHAnsi" w:cstheme="minorHAnsi"/>
        </w:rPr>
        <w:t xml:space="preserve">for </w:t>
      </w:r>
      <w:r w:rsidRPr="00FA604A">
        <w:rPr>
          <w:rFonts w:asciiTheme="minorHAnsi" w:eastAsia="Century Schoolbook" w:hAnsiTheme="minorHAnsi" w:cstheme="minorHAnsi"/>
        </w:rPr>
        <w:t>your organization and the corresponding court. However, in some scenarios, your organization may be responsible for sending the documents directly to the court (</w:t>
      </w:r>
      <w:r w:rsidR="005F3ADF">
        <w:rPr>
          <w:rFonts w:asciiTheme="minorHAnsi" w:eastAsia="Century Schoolbook" w:hAnsiTheme="minorHAnsi" w:cstheme="minorHAnsi"/>
        </w:rPr>
        <w:t>e.g.</w:t>
      </w:r>
      <w:r w:rsidRPr="00FA604A">
        <w:rPr>
          <w:rFonts w:asciiTheme="minorHAnsi" w:eastAsia="Century Schoolbook" w:hAnsiTheme="minorHAnsi" w:cstheme="minorHAnsi"/>
        </w:rPr>
        <w:t xml:space="preserve"> community service in lieu of court costs/fines). </w:t>
      </w:r>
    </w:p>
    <w:p w:rsidR="005F3ADF" w:rsidRDefault="005F3ADF" w:rsidP="00736FE9">
      <w:pPr>
        <w:spacing w:line="276" w:lineRule="auto"/>
        <w:rPr>
          <w:rFonts w:asciiTheme="minorHAnsi" w:eastAsia="Century Schoolbook" w:hAnsiTheme="minorHAnsi" w:cstheme="minorHAnsi"/>
        </w:rPr>
      </w:pPr>
    </w:p>
    <w:p w:rsidR="00736FE9" w:rsidRPr="00FA604A" w:rsidRDefault="00736FE9" w:rsidP="00736FE9">
      <w:pPr>
        <w:spacing w:line="276" w:lineRule="auto"/>
        <w:rPr>
          <w:rFonts w:asciiTheme="minorHAnsi" w:eastAsia="Century Schoolbook" w:hAnsiTheme="minorHAnsi" w:cstheme="minorHAnsi"/>
        </w:rPr>
      </w:pPr>
      <w:r w:rsidRPr="00FA604A">
        <w:rPr>
          <w:rFonts w:asciiTheme="minorHAnsi" w:eastAsia="Century Schoolbook" w:hAnsiTheme="minorHAnsi" w:cstheme="minorHAnsi"/>
        </w:rPr>
        <w:t>The number of hours per week and period of service vary depending on the severity of the sentence</w:t>
      </w:r>
      <w:r w:rsidR="005F3ADF">
        <w:rPr>
          <w:rFonts w:asciiTheme="minorHAnsi" w:eastAsia="Century Schoolbook" w:hAnsiTheme="minorHAnsi" w:cstheme="minorHAnsi"/>
        </w:rPr>
        <w:t xml:space="preserve">.  Probationers are given a set number of hours to serve and a time period within which to complete the service. </w:t>
      </w:r>
      <w:r w:rsidR="006233C6">
        <w:rPr>
          <w:rFonts w:asciiTheme="minorHAnsi" w:eastAsia="Century Schoolbook" w:hAnsiTheme="minorHAnsi" w:cstheme="minorHAnsi"/>
        </w:rPr>
        <w:t xml:space="preserve"> The</w:t>
      </w:r>
      <w:r w:rsidRPr="00FA604A">
        <w:rPr>
          <w:rFonts w:asciiTheme="minorHAnsi" w:eastAsia="Century Schoolbook" w:hAnsiTheme="minorHAnsi" w:cstheme="minorHAnsi"/>
        </w:rPr>
        <w:t xml:space="preserve"> supervisor </w:t>
      </w:r>
      <w:r w:rsidR="006233C6">
        <w:rPr>
          <w:rFonts w:asciiTheme="minorHAnsi" w:eastAsia="Century Schoolbook" w:hAnsiTheme="minorHAnsi" w:cstheme="minorHAnsi"/>
        </w:rPr>
        <w:t>may</w:t>
      </w:r>
      <w:r w:rsidRPr="00FA604A">
        <w:rPr>
          <w:rFonts w:asciiTheme="minorHAnsi" w:eastAsia="Century Schoolbook" w:hAnsiTheme="minorHAnsi" w:cstheme="minorHAnsi"/>
        </w:rPr>
        <w:t xml:space="preserve"> request status updates on the progress and behavior of the probationer. It is vital that your organization </w:t>
      </w:r>
      <w:r w:rsidRPr="00FA604A">
        <w:rPr>
          <w:rFonts w:asciiTheme="minorHAnsi" w:eastAsia="Century Schoolbook" w:hAnsiTheme="minorHAnsi" w:cstheme="minorHAnsi"/>
          <w:u w:val="single"/>
        </w:rPr>
        <w:t>promptly reports any violations</w:t>
      </w:r>
      <w:r w:rsidRPr="00FA604A">
        <w:rPr>
          <w:rFonts w:asciiTheme="minorHAnsi" w:eastAsia="Century Schoolbook" w:hAnsiTheme="minorHAnsi" w:cstheme="minorHAnsi"/>
        </w:rPr>
        <w:t xml:space="preserve"> of either the supervisor’s guidelines or your own to the probation supervisor. Also, your organization retains the right to terminate a probationer at any time. </w:t>
      </w:r>
    </w:p>
    <w:p w:rsidR="00736FE9" w:rsidRPr="00FA604A" w:rsidRDefault="00736FE9" w:rsidP="00736FE9">
      <w:pPr>
        <w:spacing w:line="275" w:lineRule="auto"/>
        <w:textDirection w:val="btLr"/>
        <w:rPr>
          <w:rFonts w:asciiTheme="minorHAnsi" w:hAnsiTheme="minorHAnsi" w:cstheme="minorHAnsi"/>
        </w:rPr>
      </w:pPr>
    </w:p>
    <w:p w:rsidR="00736FE9" w:rsidRPr="00FA604A" w:rsidRDefault="00736FE9" w:rsidP="00736FE9">
      <w:pPr>
        <w:spacing w:line="276" w:lineRule="auto"/>
        <w:rPr>
          <w:rFonts w:asciiTheme="minorHAnsi" w:eastAsia="Century Schoolbook" w:hAnsiTheme="minorHAnsi" w:cstheme="minorHAnsi"/>
        </w:rPr>
      </w:pPr>
      <w:r w:rsidRPr="00FA604A">
        <w:rPr>
          <w:rFonts w:asciiTheme="minorHAnsi" w:eastAsia="Century Schoolbook" w:hAnsiTheme="minorHAnsi" w:cstheme="minorHAnsi"/>
        </w:rPr>
        <w:t xml:space="preserve">With any luck, your experience receiving and employing these probationers will go smoothly. </w:t>
      </w:r>
      <w:r w:rsidR="006233C6">
        <w:rPr>
          <w:rFonts w:asciiTheme="minorHAnsi" w:eastAsia="Century Schoolbook" w:hAnsiTheme="minorHAnsi" w:cstheme="minorHAnsi"/>
        </w:rPr>
        <w:t>T</w:t>
      </w:r>
      <w:r w:rsidRPr="00FA604A">
        <w:rPr>
          <w:rFonts w:asciiTheme="minorHAnsi" w:eastAsia="Century Schoolbook" w:hAnsiTheme="minorHAnsi" w:cstheme="minorHAnsi"/>
        </w:rPr>
        <w:t>hank you for giving these men and women the opportunity to partake in an alternative to incarceration.</w:t>
      </w:r>
    </w:p>
    <w:p w:rsidR="00736FE9" w:rsidRPr="00FA604A" w:rsidRDefault="00736FE9" w:rsidP="00736FE9">
      <w:pPr>
        <w:spacing w:line="275" w:lineRule="auto"/>
        <w:textDirection w:val="btLr"/>
        <w:rPr>
          <w:rFonts w:asciiTheme="minorHAnsi" w:hAnsiTheme="minorHAnsi" w:cstheme="minorHAnsi"/>
        </w:rPr>
      </w:pPr>
    </w:p>
    <w:p w:rsidR="00736FE9" w:rsidRDefault="00736FE9" w:rsidP="00736FE9">
      <w:pPr>
        <w:spacing w:line="275" w:lineRule="auto"/>
        <w:textDirection w:val="btLr"/>
      </w:pPr>
    </w:p>
    <w:p w:rsidR="006233C6" w:rsidRDefault="006233C6">
      <w:pPr>
        <w:widowControl/>
      </w:pPr>
      <w:r>
        <w:br w:type="page"/>
      </w:r>
    </w:p>
    <w:p w:rsidR="00736FE9" w:rsidRDefault="00736FE9" w:rsidP="00736FE9">
      <w:pPr>
        <w:spacing w:line="276" w:lineRule="auto"/>
        <w:jc w:val="center"/>
        <w:rPr>
          <w:rFonts w:ascii="Century Schoolbook" w:eastAsia="Century Schoolbook" w:hAnsi="Century Schoolbook" w:cs="Century Schoolbook"/>
          <w:b/>
          <w:color w:val="0089EB"/>
          <w:sz w:val="48"/>
          <w:szCs w:val="48"/>
        </w:rPr>
      </w:pPr>
      <w:r>
        <w:rPr>
          <w:rFonts w:ascii="Century Schoolbook" w:eastAsia="Century Schoolbook" w:hAnsi="Century Schoolbook" w:cs="Century Schoolbook"/>
          <w:b/>
          <w:color w:val="0089EB"/>
          <w:sz w:val="48"/>
          <w:szCs w:val="48"/>
        </w:rPr>
        <w:lastRenderedPageBreak/>
        <w:t>Virginia Probation Supervisor Directory</w:t>
      </w:r>
    </w:p>
    <w:p w:rsidR="00736FE9" w:rsidRDefault="00736FE9" w:rsidP="00736FE9">
      <w:pPr>
        <w:spacing w:line="276" w:lineRule="auto"/>
        <w:jc w:val="center"/>
        <w:rPr>
          <w:rFonts w:ascii="Century Schoolbook" w:eastAsia="Century Schoolbook" w:hAnsi="Century Schoolbook" w:cs="Century Schoolbook"/>
          <w:b/>
          <w:color w:val="0089EB"/>
          <w:sz w:val="22"/>
          <w:szCs w:val="22"/>
        </w:rPr>
      </w:pPr>
      <w:r>
        <w:rPr>
          <w:rFonts w:ascii="Century Schoolbook" w:eastAsia="Century Schoolbook" w:hAnsi="Century Schoolbook" w:cs="Century Schoolbook"/>
          <w:b/>
          <w:color w:val="0089EB"/>
          <w:sz w:val="36"/>
          <w:szCs w:val="36"/>
        </w:rPr>
        <w:t>By Region:</w:t>
      </w:r>
    </w:p>
    <w:p w:rsidR="00736FE9" w:rsidRDefault="00736FE9" w:rsidP="00736FE9">
      <w:pPr>
        <w:spacing w:line="275" w:lineRule="auto"/>
        <w:textDirection w:val="btLr"/>
        <w:rPr>
          <w:rFonts w:ascii="Century Schoolbook" w:eastAsia="Century Schoolbook" w:hAnsi="Century Schoolbook" w:cs="Century Schoolbook"/>
          <w:b/>
          <w:color w:val="0089EB"/>
          <w:sz w:val="16"/>
          <w:szCs w:val="16"/>
        </w:rPr>
      </w:pPr>
      <w:r>
        <w:rPr>
          <w:rFonts w:ascii="Century Schoolbook" w:eastAsia="Century Schoolbook" w:hAnsi="Century Schoolbook" w:cs="Century Schoolbook"/>
          <w:b/>
          <w:color w:val="0089EB"/>
          <w:sz w:val="16"/>
          <w:szCs w:val="16"/>
        </w:rPr>
        <w:t>(Last Updated May 2017)</w:t>
      </w:r>
    </w:p>
    <w:p w:rsidR="00736FE9" w:rsidRDefault="00736FE9" w:rsidP="00736FE9">
      <w:pPr>
        <w:spacing w:line="275" w:lineRule="auto"/>
        <w:textDirection w:val="btLr"/>
        <w:rPr>
          <w:rFonts w:ascii="Century Schoolbook" w:eastAsia="Century Schoolbook" w:hAnsi="Century Schoolbook" w:cs="Century Schoolbook"/>
          <w:b/>
          <w:color w:val="0089EB"/>
          <w:sz w:val="16"/>
          <w:szCs w:val="16"/>
        </w:rPr>
      </w:pPr>
    </w:p>
    <w:p w:rsidR="00736FE9" w:rsidRDefault="00736FE9" w:rsidP="00736FE9">
      <w:pPr>
        <w:spacing w:line="275" w:lineRule="auto"/>
        <w:textDirection w:val="btLr"/>
        <w:rPr>
          <w:rFonts w:ascii="Century Schoolbook" w:eastAsia="Century Schoolbook" w:hAnsi="Century Schoolbook" w:cs="Century Schoolbook"/>
          <w:b/>
          <w:color w:val="0089EB"/>
          <w:sz w:val="16"/>
          <w:szCs w:val="16"/>
        </w:rPr>
      </w:pPr>
    </w:p>
    <w:p w:rsidR="00736FE9" w:rsidRDefault="00736FE9" w:rsidP="00736FE9">
      <w:pPr>
        <w:spacing w:line="275" w:lineRule="auto"/>
        <w:textDirection w:val="btLr"/>
        <w:rPr>
          <w:rFonts w:ascii="Century Schoolbook" w:eastAsia="Century Schoolbook" w:hAnsi="Century Schoolbook" w:cs="Century Schoolbook"/>
          <w:b/>
          <w:color w:val="0089EB"/>
          <w:sz w:val="16"/>
          <w:szCs w:val="16"/>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Accomack</w:t>
      </w:r>
      <w:r w:rsidRPr="00736FE9">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proofErr w:type="spellStart"/>
      <w:r w:rsidRPr="00736FE9">
        <w:rPr>
          <w:rFonts w:ascii="Century Schoolbook" w:eastAsia="Century Schoolbook" w:hAnsi="Century Schoolbook" w:cs="Century Schoolbook"/>
          <w:b/>
          <w:sz w:val="18"/>
          <w:szCs w:val="18"/>
        </w:rPr>
        <w:t>Carletha</w:t>
      </w:r>
      <w:proofErr w:type="spellEnd"/>
      <w:r w:rsidRPr="00736FE9">
        <w:rPr>
          <w:rFonts w:ascii="Century Schoolbook" w:eastAsia="Century Schoolbook" w:hAnsi="Century Schoolbook" w:cs="Century Schoolbook"/>
          <w:b/>
          <w:sz w:val="18"/>
          <w:szCs w:val="18"/>
        </w:rPr>
        <w:t xml:space="preserve"> Ayres-</w:t>
      </w:r>
      <w:r w:rsidR="001067BB">
        <w:rPr>
          <w:rFonts w:ascii="Century Schoolbook" w:eastAsia="Century Schoolbook" w:hAnsi="Century Schoolbook" w:cs="Century Schoolbook"/>
          <w:b/>
          <w:sz w:val="18"/>
          <w:szCs w:val="18"/>
        </w:rPr>
        <w:t>Harmon, Case Manager Supervisor</w:t>
      </w:r>
      <w:r w:rsidR="001067BB">
        <w:rPr>
          <w:rFonts w:ascii="Century Schoolbook" w:eastAsia="Century Schoolbook" w:hAnsi="Century Schoolbook" w:cs="Century Schoolbook"/>
          <w:b/>
          <w:sz w:val="18"/>
          <w:szCs w:val="18"/>
        </w:rPr>
        <w:tab/>
      </w:r>
      <w:r w:rsidRPr="00736FE9">
        <w:rPr>
          <w:rFonts w:ascii="Century Schoolbook" w:eastAsia="Century Schoolbook" w:hAnsi="Century Schoolbook" w:cs="Century Schoolbook"/>
          <w:b/>
          <w:sz w:val="18"/>
          <w:szCs w:val="18"/>
        </w:rPr>
        <w:t>(757) 302-2034, ext. 101</w:t>
      </w:r>
    </w:p>
    <w:p w:rsidR="00736FE9" w:rsidRPr="009E0821" w:rsidRDefault="00736FE9" w:rsidP="00736FE9">
      <w:pPr>
        <w:textDirection w:val="btLr"/>
        <w:rPr>
          <w:sz w:val="20"/>
          <w:szCs w:val="20"/>
        </w:rPr>
      </w:pPr>
    </w:p>
    <w:p w:rsidR="00736FE9" w:rsidRPr="009E0821" w:rsidRDefault="00736FE9" w:rsidP="00736FE9">
      <w:pPr>
        <w:textDirection w:val="btLr"/>
        <w:rPr>
          <w:sz w:val="18"/>
          <w:szCs w:val="18"/>
        </w:rPr>
      </w:pPr>
      <w:r w:rsidRPr="00736FE9">
        <w:rPr>
          <w:sz w:val="18"/>
          <w:szCs w:val="18"/>
        </w:rPr>
        <w:t>A</w:t>
      </w:r>
      <w:r w:rsidRPr="00736FE9">
        <w:rPr>
          <w:rFonts w:ascii="Century Schoolbook" w:eastAsia="Century Schoolbook" w:hAnsi="Century Schoolbook" w:cs="Century Schoolbook"/>
          <w:b/>
          <w:sz w:val="18"/>
          <w:szCs w:val="18"/>
        </w:rPr>
        <w:t>lbemarle</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Patricia L. Smith,</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Executive Director</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(434) 296-2441</w:t>
      </w:r>
    </w:p>
    <w:p w:rsidR="00736FE9" w:rsidRPr="00736FE9" w:rsidRDefault="00736FE9" w:rsidP="00736FE9">
      <w:pPr>
        <w:textDirection w:val="btLr"/>
        <w:rPr>
          <w:sz w:val="18"/>
          <w:szCs w:val="18"/>
        </w:rPr>
      </w:pP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Alexandria</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Desha Hall-</w:t>
      </w:r>
      <w:proofErr w:type="spellStart"/>
      <w:r w:rsidRPr="009E0821">
        <w:rPr>
          <w:rFonts w:ascii="Century Schoolbook" w:eastAsia="Century Schoolbook" w:hAnsi="Century Schoolbook" w:cs="Century Schoolbook"/>
          <w:b/>
          <w:sz w:val="18"/>
          <w:szCs w:val="18"/>
        </w:rPr>
        <w:t>Winstead</w:t>
      </w:r>
      <w:proofErr w:type="spellEnd"/>
      <w:r w:rsidRPr="009E0821">
        <w:rPr>
          <w:rFonts w:ascii="Century Schoolbook" w:eastAsia="Century Schoolbook" w:hAnsi="Century Schoolbook" w:cs="Century Schoolbook"/>
          <w:b/>
          <w:sz w:val="18"/>
          <w:szCs w:val="18"/>
        </w:rPr>
        <w:t>, Director</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(702) 746-4547</w:t>
      </w:r>
    </w:p>
    <w:p w:rsidR="00736FE9" w:rsidRPr="009E0821" w:rsidRDefault="00736FE9" w:rsidP="00736FE9">
      <w:pPr>
        <w:textDirection w:val="btLr"/>
        <w:rPr>
          <w:sz w:val="18"/>
          <w:szCs w:val="18"/>
        </w:rPr>
      </w:pP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Alleghany</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 xml:space="preserve">Krystal </w:t>
      </w:r>
      <w:proofErr w:type="spellStart"/>
      <w:r w:rsidRPr="009E0821">
        <w:rPr>
          <w:rFonts w:ascii="Century Schoolbook" w:eastAsia="Century Schoolbook" w:hAnsi="Century Schoolbook" w:cs="Century Schoolbook"/>
          <w:b/>
          <w:sz w:val="18"/>
          <w:szCs w:val="18"/>
        </w:rPr>
        <w:t>Hullette</w:t>
      </w:r>
      <w:proofErr w:type="spellEnd"/>
      <w:r w:rsidRPr="009E0821">
        <w:rPr>
          <w:rFonts w:ascii="Century Schoolbook" w:eastAsia="Century Schoolbook" w:hAnsi="Century Schoolbook" w:cs="Century Schoolbook"/>
          <w:b/>
          <w:sz w:val="18"/>
          <w:szCs w:val="18"/>
        </w:rPr>
        <w:t>,</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Director</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(540) 562-3489</w:t>
      </w:r>
    </w:p>
    <w:p w:rsidR="00736FE9" w:rsidRPr="009E0821" w:rsidRDefault="00736FE9" w:rsidP="00736FE9">
      <w:pPr>
        <w:textDirection w:val="btLr"/>
        <w:rPr>
          <w:sz w:val="18"/>
          <w:szCs w:val="18"/>
        </w:rPr>
      </w:pP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Amelia</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Renee T. Maxey,</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Director</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(434) 392-8261</w:t>
      </w:r>
    </w:p>
    <w:p w:rsidR="00736FE9" w:rsidRPr="009E0821" w:rsidRDefault="00736FE9" w:rsidP="00736FE9">
      <w:pPr>
        <w:textDirection w:val="btLr"/>
        <w:rPr>
          <w:sz w:val="18"/>
          <w:szCs w:val="18"/>
        </w:rPr>
      </w:pP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Appomattox</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Renee T. Maxey,</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Director</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(434) 392-8261</w:t>
      </w:r>
    </w:p>
    <w:p w:rsidR="00736FE9" w:rsidRPr="009E0821" w:rsidRDefault="00736FE9" w:rsidP="00736FE9">
      <w:pPr>
        <w:textDirection w:val="btLr"/>
        <w:rPr>
          <w:sz w:val="18"/>
          <w:szCs w:val="18"/>
        </w:rPr>
      </w:pP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Arlington</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Winston Marcus,</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Director</w:t>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(703) 228-0125</w:t>
      </w:r>
    </w:p>
    <w:p w:rsidR="00736FE9" w:rsidRPr="009E0821" w:rsidRDefault="00736FE9" w:rsidP="00736FE9">
      <w:pPr>
        <w:textDirection w:val="btLr"/>
        <w:rPr>
          <w:sz w:val="18"/>
          <w:szCs w:val="18"/>
        </w:rPr>
      </w:pP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Augusta</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David T. Pastors,</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Director</w:t>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(540) 886-1008</w:t>
      </w:r>
    </w:p>
    <w:p w:rsidR="00736FE9" w:rsidRPr="009E0821" w:rsidRDefault="00736FE9" w:rsidP="00736FE9">
      <w:pPr>
        <w:textDirection w:val="btLr"/>
        <w:rPr>
          <w:sz w:val="18"/>
          <w:szCs w:val="18"/>
        </w:rPr>
      </w:pPr>
    </w:p>
    <w:p w:rsidR="00736FE9" w:rsidRPr="009E0821" w:rsidRDefault="00736FE9" w:rsidP="00736FE9">
      <w:pPr>
        <w:textDirection w:val="btLr"/>
        <w:rPr>
          <w:sz w:val="18"/>
          <w:szCs w:val="18"/>
        </w:rPr>
      </w:pPr>
      <w:r w:rsidRPr="00736FE9">
        <w:rPr>
          <w:rFonts w:ascii="Century Schoolbook" w:eastAsia="Century Schoolbook" w:hAnsi="Century Schoolbook" w:cs="Century Schoolbook"/>
          <w:b/>
          <w:sz w:val="18"/>
          <w:szCs w:val="18"/>
        </w:rPr>
        <w:t>Bath</w:t>
      </w:r>
      <w:r>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 xml:space="preserve">Krystal </w:t>
      </w:r>
      <w:proofErr w:type="spellStart"/>
      <w:r w:rsidRPr="009E0821">
        <w:rPr>
          <w:rFonts w:ascii="Century Schoolbook" w:eastAsia="Century Schoolbook" w:hAnsi="Century Schoolbook" w:cs="Century Schoolbook"/>
          <w:b/>
          <w:sz w:val="18"/>
          <w:szCs w:val="18"/>
        </w:rPr>
        <w:t>Hullette</w:t>
      </w:r>
      <w:proofErr w:type="spellEnd"/>
      <w:r w:rsidRPr="009E0821">
        <w:rPr>
          <w:rFonts w:ascii="Century Schoolbook" w:eastAsia="Century Schoolbook" w:hAnsi="Century Schoolbook" w:cs="Century Schoolbook"/>
          <w:b/>
          <w:sz w:val="18"/>
          <w:szCs w:val="18"/>
        </w:rPr>
        <w:t>,</w:t>
      </w:r>
      <w:r>
        <w:rPr>
          <w:rFonts w:ascii="Century Schoolbook" w:eastAsia="Century Schoolbook" w:hAnsi="Century Schoolbook" w:cs="Century Schoolbook"/>
          <w:b/>
          <w:sz w:val="18"/>
          <w:szCs w:val="18"/>
        </w:rPr>
        <w:t xml:space="preserve"> </w:t>
      </w:r>
      <w:r w:rsidRPr="009E0821">
        <w:rPr>
          <w:rFonts w:ascii="Century Schoolbook" w:eastAsia="Century Schoolbook" w:hAnsi="Century Schoolbook" w:cs="Century Schoolbook"/>
          <w:b/>
          <w:sz w:val="18"/>
          <w:szCs w:val="18"/>
        </w:rPr>
        <w:t>Director</w:t>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Pr>
          <w:rFonts w:ascii="Century Schoolbook" w:eastAsia="Century Schoolbook" w:hAnsi="Century Schoolbook" w:cs="Century Schoolbook"/>
          <w:b/>
          <w:sz w:val="18"/>
          <w:szCs w:val="18"/>
        </w:rPr>
        <w:tab/>
      </w:r>
      <w:r w:rsidRPr="009E0821">
        <w:rPr>
          <w:rFonts w:ascii="Century Schoolbook" w:eastAsia="Century Schoolbook" w:hAnsi="Century Schoolbook" w:cs="Century Schoolbook"/>
          <w:b/>
          <w:sz w:val="18"/>
          <w:szCs w:val="18"/>
        </w:rPr>
        <w:t>(540) 562-3489</w:t>
      </w:r>
    </w:p>
    <w:p w:rsidR="00736FE9" w:rsidRPr="00736FE9" w:rsidRDefault="00736FE9" w:rsidP="00736FE9">
      <w:pPr>
        <w:spacing w:line="275" w:lineRule="auto"/>
        <w:textDirection w:val="btLr"/>
        <w:rPr>
          <w:sz w:val="18"/>
          <w:szCs w:val="18"/>
        </w:rPr>
      </w:pPr>
    </w:p>
    <w:p w:rsidR="00E213F6" w:rsidRPr="004729FA" w:rsidRDefault="00736FE9" w:rsidP="00E213F6">
      <w:pPr>
        <w:textDirection w:val="btLr"/>
        <w:rPr>
          <w:sz w:val="18"/>
          <w:szCs w:val="18"/>
        </w:rPr>
      </w:pPr>
      <w:r w:rsidRPr="00736FE9">
        <w:rPr>
          <w:rFonts w:ascii="Century Schoolbook" w:eastAsia="Century Schoolbook" w:hAnsi="Century Schoolbook" w:cs="Century Schoolbook"/>
          <w:b/>
          <w:sz w:val="18"/>
          <w:szCs w:val="18"/>
        </w:rPr>
        <w:t>Bedford</w:t>
      </w:r>
      <w:r>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Cynthia Plummer,</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sidRPr="004729FA">
        <w:rPr>
          <w:rFonts w:ascii="Century Schoolbook" w:eastAsia="Century Schoolbook" w:hAnsi="Century Schoolbook" w:cs="Century Schoolbook"/>
          <w:b/>
          <w:sz w:val="18"/>
          <w:szCs w:val="18"/>
        </w:rPr>
        <w:t>(434) 455-3750</w:t>
      </w:r>
    </w:p>
    <w:p w:rsidR="00E213F6" w:rsidRPr="00736FE9" w:rsidRDefault="00E213F6" w:rsidP="00736FE9">
      <w:pPr>
        <w:textDirection w:val="btLr"/>
        <w:rPr>
          <w:sz w:val="18"/>
          <w:szCs w:val="18"/>
        </w:rPr>
      </w:pPr>
    </w:p>
    <w:p w:rsidR="00E213F6" w:rsidRPr="004729FA" w:rsidRDefault="00736FE9" w:rsidP="00E213F6">
      <w:pPr>
        <w:textDirection w:val="btLr"/>
        <w:rPr>
          <w:sz w:val="18"/>
          <w:szCs w:val="18"/>
        </w:rPr>
      </w:pPr>
      <w:r w:rsidRPr="00736FE9">
        <w:rPr>
          <w:rFonts w:ascii="Century Schoolbook" w:eastAsia="Century Schoolbook" w:hAnsi="Century Schoolbook" w:cs="Century Schoolbook"/>
          <w:b/>
          <w:sz w:val="18"/>
          <w:szCs w:val="18"/>
        </w:rPr>
        <w:t>Bland</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Jennifer Powers,</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sidRPr="004729FA">
        <w:rPr>
          <w:rFonts w:ascii="Century Schoolbook" w:eastAsia="Century Schoolbook" w:hAnsi="Century Schoolbook" w:cs="Century Schoolbook"/>
          <w:b/>
          <w:sz w:val="18"/>
          <w:szCs w:val="18"/>
        </w:rPr>
        <w:t>(540) 562-3489</w:t>
      </w:r>
    </w:p>
    <w:p w:rsidR="00736FE9" w:rsidRPr="00736FE9" w:rsidRDefault="00E213F6" w:rsidP="00736FE9">
      <w:pPr>
        <w:textDirection w:val="btLr"/>
        <w:rPr>
          <w:sz w:val="18"/>
          <w:szCs w:val="18"/>
        </w:rPr>
      </w:pPr>
      <w:r>
        <w:rPr>
          <w:sz w:val="18"/>
          <w:szCs w:val="18"/>
        </w:rPr>
        <w:tab/>
      </w:r>
      <w:r>
        <w:rPr>
          <w:sz w:val="18"/>
          <w:szCs w:val="18"/>
        </w:rPr>
        <w:tab/>
      </w:r>
    </w:p>
    <w:p w:rsidR="00E213F6" w:rsidRPr="004729FA" w:rsidRDefault="00736FE9" w:rsidP="00E213F6">
      <w:pPr>
        <w:textDirection w:val="btLr"/>
        <w:rPr>
          <w:sz w:val="18"/>
          <w:szCs w:val="18"/>
        </w:rPr>
      </w:pPr>
      <w:r w:rsidRPr="00736FE9">
        <w:rPr>
          <w:rFonts w:ascii="Century Schoolbook" w:eastAsia="Century Schoolbook" w:hAnsi="Century Schoolbook" w:cs="Century Schoolbook"/>
          <w:b/>
          <w:sz w:val="18"/>
          <w:szCs w:val="18"/>
        </w:rPr>
        <w:t>Botetourt</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 xml:space="preserve">Krystal </w:t>
      </w:r>
      <w:proofErr w:type="spellStart"/>
      <w:r w:rsidR="00E213F6" w:rsidRPr="00151B88">
        <w:rPr>
          <w:rFonts w:ascii="Century Schoolbook" w:eastAsia="Century Schoolbook" w:hAnsi="Century Schoolbook" w:cs="Century Schoolbook"/>
          <w:b/>
          <w:sz w:val="18"/>
          <w:szCs w:val="18"/>
        </w:rPr>
        <w:t>Hullette</w:t>
      </w:r>
      <w:proofErr w:type="spellEnd"/>
      <w:r w:rsidR="00E213F6" w:rsidRPr="00151B88">
        <w:rPr>
          <w:rFonts w:ascii="Century Schoolbook" w:eastAsia="Century Schoolbook" w:hAnsi="Century Schoolbook" w:cs="Century Schoolbook"/>
          <w:b/>
          <w:sz w:val="18"/>
          <w:szCs w:val="18"/>
        </w:rPr>
        <w:t>,</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1067BB">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sidRPr="004729FA">
        <w:rPr>
          <w:rFonts w:ascii="Century Schoolbook" w:eastAsia="Century Schoolbook" w:hAnsi="Century Schoolbook" w:cs="Century Schoolbook"/>
          <w:b/>
          <w:sz w:val="18"/>
          <w:szCs w:val="18"/>
        </w:rPr>
        <w:t>(757) 564-2311</w:t>
      </w:r>
    </w:p>
    <w:p w:rsidR="00E213F6" w:rsidRPr="00151B88" w:rsidRDefault="00E213F6" w:rsidP="00E213F6">
      <w:pPr>
        <w:textDirection w:val="btLr"/>
        <w:rPr>
          <w:sz w:val="18"/>
          <w:szCs w:val="18"/>
        </w:rPr>
      </w:pPr>
    </w:p>
    <w:p w:rsidR="00E213F6" w:rsidRPr="00151B88" w:rsidRDefault="00736FE9" w:rsidP="00E213F6">
      <w:pPr>
        <w:textDirection w:val="btLr"/>
        <w:rPr>
          <w:sz w:val="18"/>
          <w:szCs w:val="18"/>
        </w:rPr>
      </w:pPr>
      <w:r w:rsidRPr="00736FE9">
        <w:rPr>
          <w:rFonts w:ascii="Century Schoolbook" w:eastAsia="Century Schoolbook" w:hAnsi="Century Schoolbook" w:cs="Century Schoolbook"/>
          <w:b/>
          <w:sz w:val="18"/>
          <w:szCs w:val="18"/>
        </w:rPr>
        <w:t>Buena Vista</w:t>
      </w:r>
      <w:r w:rsidR="00E213F6">
        <w:rPr>
          <w:rFonts w:ascii="Century Schoolbook" w:eastAsia="Century Schoolbook" w:hAnsi="Century Schoolbook" w:cs="Century Schoolbook"/>
          <w:b/>
          <w:sz w:val="18"/>
          <w:szCs w:val="18"/>
        </w:rPr>
        <w:t xml:space="preserve"> </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David T. Pastors,</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sidRPr="00642A34">
        <w:rPr>
          <w:rFonts w:ascii="Century Schoolbook" w:eastAsia="Century Schoolbook" w:hAnsi="Century Schoolbook" w:cs="Century Schoolbook"/>
          <w:b/>
          <w:sz w:val="18"/>
          <w:szCs w:val="18"/>
        </w:rPr>
        <w:t>(434) 455-3750</w:t>
      </w:r>
    </w:p>
    <w:p w:rsidR="00736FE9" w:rsidRPr="00736FE9" w:rsidRDefault="00736FE9" w:rsidP="00736FE9">
      <w:pPr>
        <w:textDirection w:val="btLr"/>
        <w:rPr>
          <w:sz w:val="18"/>
          <w:szCs w:val="18"/>
        </w:rPr>
      </w:pPr>
    </w:p>
    <w:p w:rsidR="008F7A15" w:rsidRPr="00642A34" w:rsidRDefault="00736FE9" w:rsidP="008F7A15">
      <w:pPr>
        <w:textDirection w:val="btLr"/>
        <w:rPr>
          <w:sz w:val="18"/>
          <w:szCs w:val="18"/>
        </w:rPr>
      </w:pPr>
      <w:r w:rsidRPr="00736FE9">
        <w:rPr>
          <w:rFonts w:ascii="Century Schoolbook" w:eastAsia="Century Schoolbook" w:hAnsi="Century Schoolbook" w:cs="Century Schoolbook"/>
          <w:b/>
          <w:sz w:val="18"/>
          <w:szCs w:val="18"/>
        </w:rPr>
        <w:t>Campbell</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Cynthia Plummer,</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Agency 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sidRPr="00642A34">
        <w:rPr>
          <w:rFonts w:ascii="Century Schoolbook" w:eastAsia="Century Schoolbook" w:hAnsi="Century Schoolbook" w:cs="Century Schoolbook"/>
          <w:b/>
          <w:sz w:val="18"/>
          <w:szCs w:val="18"/>
        </w:rPr>
        <w:t>(757) 543-0200</w:t>
      </w:r>
      <w:r w:rsidR="008F7A15">
        <w:rPr>
          <w:rFonts w:ascii="Century Schoolbook" w:eastAsia="Century Schoolbook" w:hAnsi="Century Schoolbook" w:cs="Century Schoolbook"/>
          <w:b/>
          <w:sz w:val="18"/>
          <w:szCs w:val="18"/>
        </w:rPr>
        <w:t xml:space="preserve">, </w:t>
      </w:r>
      <w:r w:rsidR="008F7A15" w:rsidRPr="00642A34">
        <w:rPr>
          <w:rFonts w:ascii="Century Schoolbook" w:eastAsia="Century Schoolbook" w:hAnsi="Century Schoolbook" w:cs="Century Schoolbook"/>
          <w:b/>
          <w:sz w:val="18"/>
          <w:szCs w:val="18"/>
        </w:rPr>
        <w:t>ext. 101</w:t>
      </w:r>
    </w:p>
    <w:p w:rsidR="00E213F6" w:rsidRPr="00151B88" w:rsidRDefault="00E213F6" w:rsidP="00E213F6">
      <w:pPr>
        <w:textDirection w:val="btLr"/>
        <w:rPr>
          <w:sz w:val="18"/>
          <w:szCs w:val="18"/>
        </w:rPr>
      </w:pPr>
    </w:p>
    <w:p w:rsidR="008F7A15" w:rsidRPr="00642A34" w:rsidRDefault="00736FE9" w:rsidP="008F7A15">
      <w:pPr>
        <w:textDirection w:val="btLr"/>
        <w:rPr>
          <w:sz w:val="18"/>
          <w:szCs w:val="18"/>
        </w:rPr>
      </w:pPr>
      <w:r w:rsidRPr="00736FE9">
        <w:rPr>
          <w:rFonts w:ascii="Century Schoolbook" w:eastAsia="Century Schoolbook" w:hAnsi="Century Schoolbook" w:cs="Century Schoolbook"/>
          <w:b/>
          <w:sz w:val="18"/>
          <w:szCs w:val="18"/>
        </w:rPr>
        <w:t>Carroll</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Jennifer Powers,</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sidRPr="00642A34">
        <w:rPr>
          <w:rFonts w:ascii="Century Schoolbook" w:eastAsia="Century Schoolbook" w:hAnsi="Century Schoolbook" w:cs="Century Schoolbook"/>
          <w:b/>
          <w:sz w:val="18"/>
          <w:szCs w:val="18"/>
        </w:rPr>
        <w:t>(540) 994-5061</w:t>
      </w:r>
    </w:p>
    <w:p w:rsidR="00E213F6" w:rsidRPr="00151B88" w:rsidRDefault="00E213F6" w:rsidP="00E213F6">
      <w:pPr>
        <w:textDirection w:val="btLr"/>
        <w:rPr>
          <w:sz w:val="18"/>
          <w:szCs w:val="18"/>
        </w:rPr>
      </w:pPr>
    </w:p>
    <w:p w:rsidR="008F7A15" w:rsidRPr="00642A34" w:rsidRDefault="00736FE9" w:rsidP="008F7A15">
      <w:pPr>
        <w:textDirection w:val="btLr"/>
        <w:rPr>
          <w:sz w:val="18"/>
          <w:szCs w:val="18"/>
        </w:rPr>
      </w:pPr>
      <w:r w:rsidRPr="00736FE9">
        <w:rPr>
          <w:rFonts w:ascii="Century Schoolbook" w:eastAsia="Century Schoolbook" w:hAnsi="Century Schoolbook" w:cs="Century Schoolbook"/>
          <w:b/>
          <w:sz w:val="18"/>
          <w:szCs w:val="18"/>
        </w:rPr>
        <w:t>Charles City</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Harold “Hal” Diggs III,</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sidRPr="00642A34">
        <w:rPr>
          <w:rFonts w:ascii="Century Schoolbook" w:eastAsia="Century Schoolbook" w:hAnsi="Century Schoolbook" w:cs="Century Schoolbook"/>
          <w:b/>
          <w:sz w:val="18"/>
          <w:szCs w:val="18"/>
        </w:rPr>
        <w:t>(804) 318-8220</w:t>
      </w:r>
    </w:p>
    <w:p w:rsidR="00E213F6" w:rsidRPr="00151B88" w:rsidRDefault="00E213F6" w:rsidP="00E213F6">
      <w:pPr>
        <w:textDirection w:val="btLr"/>
        <w:rPr>
          <w:sz w:val="18"/>
          <w:szCs w:val="18"/>
        </w:rPr>
      </w:pPr>
    </w:p>
    <w:p w:rsidR="008F7A15" w:rsidRPr="00642A34" w:rsidRDefault="00736FE9" w:rsidP="008F7A15">
      <w:pPr>
        <w:textDirection w:val="btLr"/>
        <w:rPr>
          <w:sz w:val="18"/>
          <w:szCs w:val="18"/>
        </w:rPr>
      </w:pPr>
      <w:r w:rsidRPr="00736FE9">
        <w:rPr>
          <w:rFonts w:ascii="Century Schoolbook" w:eastAsia="Century Schoolbook" w:hAnsi="Century Schoolbook" w:cs="Century Schoolbook"/>
          <w:b/>
          <w:sz w:val="18"/>
          <w:szCs w:val="18"/>
        </w:rPr>
        <w:t>Chesapeake</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Corinna “Cori” Craver,</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sidRPr="00642A34">
        <w:rPr>
          <w:rFonts w:ascii="Century Schoolbook" w:eastAsia="Century Schoolbook" w:hAnsi="Century Schoolbook" w:cs="Century Schoolbook"/>
          <w:b/>
          <w:sz w:val="18"/>
          <w:szCs w:val="18"/>
        </w:rPr>
        <w:t>(804) 318-8220</w:t>
      </w:r>
    </w:p>
    <w:p w:rsidR="00736FE9" w:rsidRPr="00736FE9" w:rsidRDefault="00736FE9" w:rsidP="00736FE9">
      <w:pPr>
        <w:textDirection w:val="btLr"/>
        <w:rPr>
          <w:sz w:val="18"/>
          <w:szCs w:val="18"/>
        </w:rPr>
      </w:pPr>
    </w:p>
    <w:p w:rsidR="008F7A15" w:rsidRPr="00D74B25" w:rsidRDefault="00736FE9" w:rsidP="008F7A15">
      <w:pPr>
        <w:textDirection w:val="btLr"/>
        <w:rPr>
          <w:sz w:val="18"/>
          <w:szCs w:val="18"/>
        </w:rPr>
      </w:pPr>
      <w:r w:rsidRPr="00736FE9">
        <w:rPr>
          <w:rFonts w:ascii="Century Schoolbook" w:eastAsia="Century Schoolbook" w:hAnsi="Century Schoolbook" w:cs="Century Schoolbook"/>
          <w:b/>
          <w:sz w:val="18"/>
          <w:szCs w:val="18"/>
        </w:rPr>
        <w:t>Chesterfield</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Drew Molloy,</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sidRPr="00D74B25">
        <w:rPr>
          <w:rFonts w:ascii="Century Schoolbook" w:eastAsia="Century Schoolbook" w:hAnsi="Century Schoolbook" w:cs="Century Schoolbook"/>
          <w:b/>
          <w:sz w:val="18"/>
          <w:szCs w:val="18"/>
        </w:rPr>
        <w:t>(703) 228-0125</w:t>
      </w:r>
    </w:p>
    <w:p w:rsidR="00736FE9" w:rsidRPr="00736FE9" w:rsidRDefault="00736FE9" w:rsidP="00736FE9">
      <w:pPr>
        <w:textDirection w:val="btLr"/>
        <w:rPr>
          <w:sz w:val="18"/>
          <w:szCs w:val="18"/>
        </w:rPr>
      </w:pPr>
    </w:p>
    <w:p w:rsidR="00E213F6" w:rsidRDefault="00736FE9" w:rsidP="00E213F6">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Colonial Heights</w:t>
      </w:r>
      <w:r w:rsidR="00E213F6">
        <w:rPr>
          <w:rFonts w:ascii="Century Schoolbook" w:eastAsia="Century Schoolbook" w:hAnsi="Century Schoolbook" w:cs="Century Schoolbook"/>
          <w:b/>
          <w:sz w:val="18"/>
          <w:szCs w:val="18"/>
        </w:rPr>
        <w:t xml:space="preserve"> </w:t>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Drew Molloy,</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562-3489</w:t>
      </w:r>
    </w:p>
    <w:p w:rsidR="001067BB" w:rsidRPr="00151B88" w:rsidRDefault="001067BB" w:rsidP="00E213F6">
      <w:pPr>
        <w:textDirection w:val="btLr"/>
        <w:rPr>
          <w:sz w:val="18"/>
          <w:szCs w:val="18"/>
        </w:rPr>
      </w:pPr>
    </w:p>
    <w:p w:rsidR="00736FE9" w:rsidRPr="001067BB" w:rsidRDefault="00736FE9" w:rsidP="00736FE9">
      <w:pPr>
        <w:textDirection w:val="btLr"/>
        <w:rPr>
          <w:sz w:val="18"/>
          <w:szCs w:val="18"/>
        </w:rPr>
      </w:pPr>
      <w:r w:rsidRPr="00736FE9">
        <w:rPr>
          <w:rFonts w:ascii="Century Schoolbook" w:eastAsia="Century Schoolbook" w:hAnsi="Century Schoolbook" w:cs="Century Schoolbook"/>
          <w:b/>
          <w:sz w:val="18"/>
          <w:szCs w:val="18"/>
        </w:rPr>
        <w:t>Covington</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E213F6" w:rsidRPr="00151B88">
        <w:rPr>
          <w:rFonts w:ascii="Century Schoolbook" w:eastAsia="Century Schoolbook" w:hAnsi="Century Schoolbook" w:cs="Century Schoolbook"/>
          <w:b/>
          <w:sz w:val="18"/>
          <w:szCs w:val="18"/>
        </w:rPr>
        <w:t xml:space="preserve">Krystal </w:t>
      </w:r>
      <w:proofErr w:type="spellStart"/>
      <w:r w:rsidR="00E213F6" w:rsidRPr="00151B88">
        <w:rPr>
          <w:rFonts w:ascii="Century Schoolbook" w:eastAsia="Century Schoolbook" w:hAnsi="Century Schoolbook" w:cs="Century Schoolbook"/>
          <w:b/>
          <w:sz w:val="18"/>
          <w:szCs w:val="18"/>
        </w:rPr>
        <w:t>Hullette</w:t>
      </w:r>
      <w:proofErr w:type="spellEnd"/>
      <w:r w:rsidR="00E213F6" w:rsidRPr="00151B88">
        <w:rPr>
          <w:rFonts w:ascii="Century Schoolbook" w:eastAsia="Century Schoolbook" w:hAnsi="Century Schoolbook" w:cs="Century Schoolbook"/>
          <w:b/>
          <w:sz w:val="18"/>
          <w:szCs w:val="18"/>
        </w:rPr>
        <w:t>,</w:t>
      </w:r>
      <w:r w:rsidR="00E213F6">
        <w:rPr>
          <w:rFonts w:ascii="Century Schoolbook" w:eastAsia="Century Schoolbook" w:hAnsi="Century Schoolbook" w:cs="Century Schoolbook"/>
          <w:b/>
          <w:sz w:val="18"/>
          <w:szCs w:val="18"/>
        </w:rPr>
        <w:t xml:space="preserve"> </w:t>
      </w:r>
      <w:r w:rsidR="00E213F6" w:rsidRPr="00151B88">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Craig</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 xml:space="preserve">Krystal </w:t>
      </w:r>
      <w:proofErr w:type="spellStart"/>
      <w:r w:rsidR="001067BB" w:rsidRPr="004729FA">
        <w:rPr>
          <w:rFonts w:ascii="Century Schoolbook" w:eastAsia="Century Schoolbook" w:hAnsi="Century Schoolbook" w:cs="Century Schoolbook"/>
          <w:b/>
          <w:sz w:val="18"/>
          <w:szCs w:val="18"/>
        </w:rPr>
        <w:t>Hullette</w:t>
      </w:r>
      <w:proofErr w:type="spellEnd"/>
      <w:r w:rsidR="001067BB" w:rsidRPr="004729FA">
        <w:rPr>
          <w:rFonts w:ascii="Century Schoolbook" w:eastAsia="Century Schoolbook" w:hAnsi="Century Schoolbook" w:cs="Century Schoolbook"/>
          <w:b/>
          <w:sz w:val="18"/>
          <w:szCs w:val="18"/>
        </w:rPr>
        <w:t>,</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Culpepper</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Andrew Lawson,</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727-3450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Danville</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Freda H. Holliday,</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(434) 476-1183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lastRenderedPageBreak/>
        <w:t>Essex</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Hope Brooks,</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445-0600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Falls Church</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Winston Marcus,</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Fairfax City</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Colin McDonald,</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(703) 246-2153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Fairfax County</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Colin McDonald,</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(703) 246-2153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Fauquier</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 xml:space="preserve">Thomas </w:t>
      </w:r>
      <w:proofErr w:type="spellStart"/>
      <w:r w:rsidR="001067BB" w:rsidRPr="004729FA">
        <w:rPr>
          <w:rFonts w:ascii="Century Schoolbook" w:eastAsia="Century Schoolbook" w:hAnsi="Century Schoolbook" w:cs="Century Schoolbook"/>
          <w:b/>
          <w:sz w:val="18"/>
          <w:szCs w:val="18"/>
        </w:rPr>
        <w:t>Pavelko</w:t>
      </w:r>
      <w:proofErr w:type="spellEnd"/>
      <w:r w:rsidR="001067BB" w:rsidRPr="004729FA">
        <w:rPr>
          <w:rFonts w:ascii="Century Schoolbook" w:eastAsia="Century Schoolbook" w:hAnsi="Century Schoolbook" w:cs="Century Schoolbook"/>
          <w:b/>
          <w:sz w:val="18"/>
          <w:szCs w:val="18"/>
        </w:rPr>
        <w:t>,</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422-8080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Floyd</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Jennifer Powers,</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Franklin City</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bookmarkStart w:id="1" w:name="_Hlk482958843"/>
      <w:r w:rsidR="001067BB" w:rsidRPr="004729FA">
        <w:rPr>
          <w:rFonts w:ascii="Century Schoolbook" w:eastAsia="Century Schoolbook" w:hAnsi="Century Schoolbook" w:cs="Century Schoolbook"/>
          <w:b/>
          <w:sz w:val="18"/>
          <w:szCs w:val="18"/>
        </w:rPr>
        <w:t>Vanessa Greene,</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Program Coordinator</w:t>
      </w:r>
      <w:bookmarkEnd w:id="1"/>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(757) 514-7460</w:t>
      </w:r>
    </w:p>
    <w:p w:rsidR="00736FE9" w:rsidRPr="00736FE9" w:rsidRDefault="00736FE9"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Galax</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1067BB" w:rsidRPr="004729FA">
        <w:rPr>
          <w:rFonts w:ascii="Century Schoolbook" w:eastAsia="Century Schoolbook" w:hAnsi="Century Schoolbook" w:cs="Century Schoolbook"/>
          <w:b/>
          <w:sz w:val="18"/>
          <w:szCs w:val="18"/>
        </w:rPr>
        <w:t>Jennifer Powers,</w:t>
      </w:r>
      <w:r w:rsidR="001067BB">
        <w:rPr>
          <w:rFonts w:ascii="Century Schoolbook" w:eastAsia="Century Schoolbook" w:hAnsi="Century Schoolbook" w:cs="Century Schoolbook"/>
          <w:b/>
          <w:sz w:val="18"/>
          <w:szCs w:val="18"/>
        </w:rPr>
        <w:t xml:space="preserve"> </w:t>
      </w:r>
      <w:r w:rsidR="001067B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rFonts w:ascii="Century Schoolbook" w:eastAsia="Century Schoolbook" w:hAnsi="Century Schoolbook" w:cs="Century Schoolbook"/>
          <w:b/>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Giles</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Jennifer Powers,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Gloucester</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Pr>
          <w:rFonts w:ascii="Century Schoolbook" w:eastAsia="Century Schoolbook" w:hAnsi="Century Schoolbook" w:cs="Century Schoolbook"/>
          <w:b/>
          <w:sz w:val="18"/>
          <w:szCs w:val="18"/>
        </w:rPr>
        <w:t>Hope Brooks, 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445-0600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Grayson</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Jennifer Powers,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Halifax</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Freda H. Holliday,</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(434) 476-1183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Hampton</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 xml:space="preserve">Andy </w:t>
      </w:r>
      <w:proofErr w:type="spellStart"/>
      <w:r w:rsidR="00C356AB" w:rsidRPr="004729FA">
        <w:rPr>
          <w:rFonts w:ascii="Century Schoolbook" w:eastAsia="Century Schoolbook" w:hAnsi="Century Schoolbook" w:cs="Century Schoolbook"/>
          <w:b/>
          <w:sz w:val="18"/>
          <w:szCs w:val="18"/>
        </w:rPr>
        <w:t>Warriner</w:t>
      </w:r>
      <w:proofErr w:type="spellEnd"/>
      <w:r w:rsidR="00C356AB" w:rsidRPr="004729FA">
        <w:rPr>
          <w:rFonts w:ascii="Century Schoolbook" w:eastAsia="Century Schoolbook" w:hAnsi="Century Schoolbook" w:cs="Century Schoolbook"/>
          <w:b/>
          <w:sz w:val="18"/>
          <w:szCs w:val="18"/>
        </w:rPr>
        <w:t>,</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(757) 926-6960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Hanover</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Maranda Tyler-</w:t>
      </w:r>
      <w:proofErr w:type="spellStart"/>
      <w:r w:rsidR="00C356AB" w:rsidRPr="004729FA">
        <w:rPr>
          <w:rFonts w:ascii="Century Schoolbook" w:eastAsia="Century Schoolbook" w:hAnsi="Century Schoolbook" w:cs="Century Schoolbook"/>
          <w:b/>
          <w:sz w:val="18"/>
          <w:szCs w:val="18"/>
        </w:rPr>
        <w:t>Traynham</w:t>
      </w:r>
      <w:proofErr w:type="spellEnd"/>
      <w:r w:rsidR="00C356AB" w:rsidRPr="004729FA">
        <w:rPr>
          <w:rFonts w:ascii="Century Schoolbook" w:eastAsia="Century Schoolbook" w:hAnsi="Century Schoolbook" w:cs="Century Schoolbook"/>
          <w:b/>
          <w:sz w:val="18"/>
          <w:szCs w:val="18"/>
        </w:rPr>
        <w:t>,</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365-6873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Henrico</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Gary Hughes,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501-5</w:t>
      </w:r>
      <w:r w:rsidR="00FE255B">
        <w:rPr>
          <w:rFonts w:ascii="Century Schoolbook" w:eastAsia="Century Schoolbook" w:hAnsi="Century Schoolbook" w:cs="Century Schoolbook"/>
          <w:b/>
          <w:sz w:val="18"/>
          <w:szCs w:val="18"/>
        </w:rPr>
        <w:t>1</w:t>
      </w:r>
      <w:r w:rsidR="008F7A15">
        <w:rPr>
          <w:rFonts w:ascii="Century Schoolbook" w:eastAsia="Century Schoolbook" w:hAnsi="Century Schoolbook" w:cs="Century Schoolbook"/>
          <w:b/>
          <w:sz w:val="18"/>
          <w:szCs w:val="18"/>
        </w:rPr>
        <w:t>84</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 xml:space="preserve">Highland </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David T. Pastors,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(757) 564-2311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Isle of Wight</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Vanessa Greene,</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Program Coordinator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(757) 514-7460</w:t>
      </w:r>
    </w:p>
    <w:p w:rsidR="00736FE9" w:rsidRPr="00736FE9" w:rsidRDefault="001067BB" w:rsidP="00736FE9">
      <w:pPr>
        <w:textDirection w:val="btLr"/>
        <w:rPr>
          <w:sz w:val="18"/>
          <w:szCs w:val="18"/>
        </w:rPr>
      </w:pPr>
      <w:r>
        <w:rPr>
          <w:sz w:val="18"/>
          <w:szCs w:val="18"/>
        </w:rPr>
        <w:tab/>
      </w:r>
      <w:r>
        <w:rPr>
          <w:sz w:val="18"/>
          <w:szCs w:val="18"/>
        </w:rPr>
        <w:tab/>
      </w: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James City</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Pr>
          <w:rFonts w:ascii="Century Schoolbook" w:eastAsia="Century Schoolbook" w:hAnsi="Century Schoolbook" w:cs="Century Schoolbook"/>
          <w:b/>
          <w:sz w:val="18"/>
          <w:szCs w:val="18"/>
        </w:rPr>
        <w:t xml:space="preserve">Harold “Hal” Diggs </w:t>
      </w:r>
      <w:r w:rsidR="00C356AB" w:rsidRPr="004729FA">
        <w:rPr>
          <w:rFonts w:ascii="Century Schoolbook" w:eastAsia="Century Schoolbook" w:hAnsi="Century Schoolbook" w:cs="Century Schoolbook"/>
          <w:b/>
          <w:sz w:val="18"/>
          <w:szCs w:val="18"/>
        </w:rPr>
        <w:t>III,</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(757) 302-2034, ext. 101</w:t>
      </w:r>
    </w:p>
    <w:p w:rsidR="00736FE9" w:rsidRPr="00736FE9" w:rsidRDefault="00736FE9"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King and Queen</w:t>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Hope Brooks,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445-0600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King Williams</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Hope Brooks,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445-0600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Lancaster</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proofErr w:type="spellStart"/>
      <w:r w:rsidR="00C356AB" w:rsidRPr="004729FA">
        <w:rPr>
          <w:rFonts w:ascii="Century Schoolbook" w:eastAsia="Century Schoolbook" w:hAnsi="Century Schoolbook" w:cs="Century Schoolbook"/>
          <w:b/>
          <w:sz w:val="18"/>
          <w:szCs w:val="18"/>
        </w:rPr>
        <w:t>Auriel</w:t>
      </w:r>
      <w:proofErr w:type="spellEnd"/>
      <w:r w:rsidR="00C356AB" w:rsidRPr="004729FA">
        <w:rPr>
          <w:rFonts w:ascii="Century Schoolbook" w:eastAsia="Century Schoolbook" w:hAnsi="Century Schoolbook" w:cs="Century Schoolbook"/>
          <w:b/>
          <w:sz w:val="18"/>
          <w:szCs w:val="18"/>
        </w:rPr>
        <w:t xml:space="preserve"> Walker,</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333-6014</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Lexington</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David T. Pastors,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(757) 564-2311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Loudon</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Jim Freeman,</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(703) 777-0207</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Lynchburg</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Cynthia Plummer,</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Agency 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(434) 455-3750</w:t>
      </w:r>
    </w:p>
    <w:p w:rsidR="00736FE9" w:rsidRPr="00736FE9" w:rsidRDefault="00736FE9" w:rsidP="00736FE9">
      <w:pPr>
        <w:textDirection w:val="btLr"/>
        <w:rPr>
          <w:sz w:val="18"/>
          <w:szCs w:val="18"/>
        </w:rPr>
      </w:pPr>
    </w:p>
    <w:p w:rsidR="00C356AB" w:rsidRPr="004729FA" w:rsidRDefault="00736FE9" w:rsidP="00C356AB">
      <w:pPr>
        <w:textDirection w:val="btLr"/>
        <w:rPr>
          <w:sz w:val="18"/>
          <w:szCs w:val="18"/>
        </w:rPr>
      </w:pPr>
      <w:r w:rsidRPr="00736FE9">
        <w:rPr>
          <w:rFonts w:ascii="Century Schoolbook" w:eastAsia="Century Schoolbook" w:hAnsi="Century Schoolbook" w:cs="Century Schoolbook"/>
          <w:b/>
          <w:sz w:val="18"/>
          <w:szCs w:val="18"/>
        </w:rPr>
        <w:t>Matthews</w:t>
      </w:r>
      <w:r w:rsidR="00E213F6">
        <w:rPr>
          <w:rFonts w:ascii="Century Schoolbook" w:eastAsia="Century Schoolbook" w:hAnsi="Century Schoolbook" w:cs="Century Schoolbook"/>
          <w:b/>
          <w:sz w:val="18"/>
          <w:szCs w:val="18"/>
        </w:rPr>
        <w:tab/>
      </w:r>
      <w:r w:rsidR="001067BB">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Hope Brooks,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445-0600</w:t>
      </w:r>
    </w:p>
    <w:p w:rsidR="00736FE9" w:rsidRPr="00736FE9" w:rsidRDefault="00736FE9" w:rsidP="00736FE9">
      <w:pPr>
        <w:textDirection w:val="btLr"/>
        <w:rPr>
          <w:sz w:val="18"/>
          <w:szCs w:val="18"/>
        </w:rPr>
      </w:pPr>
    </w:p>
    <w:p w:rsidR="00C356AB" w:rsidRPr="004729FA" w:rsidRDefault="00736FE9" w:rsidP="00C356AB">
      <w:pPr>
        <w:textDirection w:val="btLr"/>
        <w:rPr>
          <w:sz w:val="18"/>
          <w:szCs w:val="18"/>
        </w:rPr>
      </w:pPr>
      <w:r w:rsidRPr="00736FE9">
        <w:rPr>
          <w:rFonts w:ascii="Century Schoolbook" w:eastAsia="Century Schoolbook" w:hAnsi="Century Schoolbook" w:cs="Century Schoolbook"/>
          <w:b/>
          <w:sz w:val="18"/>
          <w:szCs w:val="18"/>
        </w:rPr>
        <w:t>Middlesex</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Hope Brooks,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(804) 445-0600</w:t>
      </w:r>
    </w:p>
    <w:p w:rsidR="00736FE9" w:rsidRPr="00736FE9" w:rsidRDefault="00736FE9" w:rsidP="00736FE9">
      <w:pPr>
        <w:textDirection w:val="btLr"/>
        <w:rPr>
          <w:sz w:val="18"/>
          <w:szCs w:val="18"/>
        </w:rPr>
      </w:pPr>
    </w:p>
    <w:p w:rsidR="00C356AB" w:rsidRPr="004729FA" w:rsidRDefault="00736FE9" w:rsidP="00C356AB">
      <w:pPr>
        <w:textDirection w:val="btLr"/>
        <w:rPr>
          <w:sz w:val="18"/>
          <w:szCs w:val="18"/>
        </w:rPr>
      </w:pPr>
      <w:r w:rsidRPr="00736FE9">
        <w:rPr>
          <w:rFonts w:ascii="Century Schoolbook" w:eastAsia="Century Schoolbook" w:hAnsi="Century Schoolbook" w:cs="Century Schoolbook"/>
          <w:b/>
          <w:sz w:val="18"/>
          <w:szCs w:val="18"/>
        </w:rPr>
        <w:t>Montgomery</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Jennifer Powers,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w:t>
      </w:r>
      <w:r w:rsidR="00FE255B">
        <w:rPr>
          <w:rFonts w:ascii="Century Schoolbook" w:eastAsia="Century Schoolbook" w:hAnsi="Century Schoolbook" w:cs="Century Schoolbook"/>
          <w:b/>
          <w:sz w:val="18"/>
          <w:szCs w:val="18"/>
        </w:rPr>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New Kent</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Harold “Hal” Diggs III,</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r>
      <w:r w:rsidR="008F7A15">
        <w:rPr>
          <w:rFonts w:ascii="Century Schoolbook" w:eastAsia="Century Schoolbook" w:hAnsi="Century Schoolbook" w:cs="Century Schoolbook"/>
          <w:b/>
          <w:sz w:val="18"/>
          <w:szCs w:val="18"/>
        </w:rPr>
        <w:tab/>
        <w:t>(</w:t>
      </w:r>
      <w:r w:rsidR="00FE255B">
        <w:rPr>
          <w:rFonts w:ascii="Century Schoolbook" w:eastAsia="Century Schoolbook" w:hAnsi="Century Schoolbook" w:cs="Century Schoolbook"/>
          <w:b/>
          <w:sz w:val="18"/>
          <w:szCs w:val="18"/>
        </w:rPr>
        <w:t>540) 562-3489</w:t>
      </w:r>
    </w:p>
    <w:p w:rsidR="00736FE9" w:rsidRPr="00736FE9" w:rsidRDefault="00736FE9" w:rsidP="00736FE9">
      <w:pPr>
        <w:textDirection w:val="btLr"/>
        <w:rPr>
          <w:sz w:val="18"/>
          <w:szCs w:val="18"/>
        </w:rPr>
      </w:pPr>
    </w:p>
    <w:p w:rsid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Newport News</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 xml:space="preserve">Andy </w:t>
      </w:r>
      <w:proofErr w:type="spellStart"/>
      <w:r w:rsidR="00C356AB" w:rsidRPr="004729FA">
        <w:rPr>
          <w:rFonts w:ascii="Century Schoolbook" w:eastAsia="Century Schoolbook" w:hAnsi="Century Schoolbook" w:cs="Century Schoolbook"/>
          <w:b/>
          <w:sz w:val="18"/>
          <w:szCs w:val="18"/>
        </w:rPr>
        <w:t>Warriner</w:t>
      </w:r>
      <w:proofErr w:type="spellEnd"/>
      <w:r w:rsidR="00C356AB" w:rsidRPr="004729FA">
        <w:rPr>
          <w:rFonts w:ascii="Century Schoolbook" w:eastAsia="Century Schoolbook" w:hAnsi="Century Schoolbook" w:cs="Century Schoolbook"/>
          <w:b/>
          <w:sz w:val="18"/>
          <w:szCs w:val="18"/>
        </w:rPr>
        <w:t>,</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926-6960</w:t>
      </w:r>
    </w:p>
    <w:p w:rsidR="00C356AB" w:rsidRPr="00736FE9" w:rsidRDefault="00C356AB"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Norfolk</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proofErr w:type="spellStart"/>
      <w:r w:rsidR="00C356AB" w:rsidRPr="004729FA">
        <w:rPr>
          <w:rFonts w:ascii="Century Schoolbook" w:eastAsia="Century Schoolbook" w:hAnsi="Century Schoolbook" w:cs="Century Schoolbook"/>
          <w:b/>
          <w:sz w:val="18"/>
          <w:szCs w:val="18"/>
        </w:rPr>
        <w:t>Mechelle</w:t>
      </w:r>
      <w:proofErr w:type="spellEnd"/>
      <w:r w:rsidR="00C356AB" w:rsidRPr="004729FA">
        <w:rPr>
          <w:rFonts w:ascii="Century Schoolbook" w:eastAsia="Century Schoolbook" w:hAnsi="Century Schoolbook" w:cs="Century Schoolbook"/>
          <w:b/>
          <w:sz w:val="18"/>
          <w:szCs w:val="18"/>
        </w:rPr>
        <w:t xml:space="preserve"> B. Smith,</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441-1413</w:t>
      </w:r>
    </w:p>
    <w:p w:rsidR="00736FE9" w:rsidRPr="00736FE9" w:rsidRDefault="00736FE9" w:rsidP="00736FE9">
      <w:pPr>
        <w:textDirection w:val="btLr"/>
        <w:rPr>
          <w:sz w:val="18"/>
          <w:szCs w:val="18"/>
        </w:rPr>
      </w:pPr>
    </w:p>
    <w:p w:rsidR="00C356AB" w:rsidRPr="00642A34" w:rsidRDefault="00736FE9" w:rsidP="00C356AB">
      <w:pPr>
        <w:textDirection w:val="btLr"/>
        <w:rPr>
          <w:sz w:val="18"/>
          <w:szCs w:val="18"/>
        </w:rPr>
      </w:pPr>
      <w:r w:rsidRPr="00736FE9">
        <w:rPr>
          <w:rFonts w:ascii="Century Schoolbook" w:eastAsia="Century Schoolbook" w:hAnsi="Century Schoolbook" w:cs="Century Schoolbook"/>
          <w:b/>
          <w:sz w:val="18"/>
          <w:szCs w:val="18"/>
        </w:rPr>
        <w:t>Northampton</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proofErr w:type="spellStart"/>
      <w:r w:rsidR="00C356AB" w:rsidRPr="00642A34">
        <w:rPr>
          <w:rFonts w:ascii="Century Schoolbook" w:eastAsia="Century Schoolbook" w:hAnsi="Century Schoolbook" w:cs="Century Schoolbook"/>
          <w:b/>
          <w:sz w:val="18"/>
          <w:szCs w:val="18"/>
        </w:rPr>
        <w:t>Carletha</w:t>
      </w:r>
      <w:proofErr w:type="spellEnd"/>
      <w:r w:rsidR="00C356AB" w:rsidRPr="00642A34">
        <w:rPr>
          <w:rFonts w:ascii="Century Schoolbook" w:eastAsia="Century Schoolbook" w:hAnsi="Century Schoolbook" w:cs="Century Schoolbook"/>
          <w:b/>
          <w:sz w:val="18"/>
          <w:szCs w:val="18"/>
        </w:rPr>
        <w:t xml:space="preserve"> Ayres-Harmon</w:t>
      </w:r>
      <w:r w:rsidR="00C356AB">
        <w:rPr>
          <w:rFonts w:ascii="Century Schoolbook" w:eastAsia="Century Schoolbook" w:hAnsi="Century Schoolbook" w:cs="Century Schoolbook"/>
          <w:b/>
          <w:sz w:val="18"/>
          <w:szCs w:val="18"/>
        </w:rPr>
        <w:t xml:space="preserve">, </w:t>
      </w:r>
      <w:r w:rsidR="00C356AB" w:rsidRPr="00642A34">
        <w:rPr>
          <w:rFonts w:ascii="Century Schoolbook" w:eastAsia="Century Schoolbook" w:hAnsi="Century Schoolbook" w:cs="Century Schoolbook"/>
          <w:b/>
          <w:sz w:val="18"/>
          <w:szCs w:val="18"/>
        </w:rPr>
        <w:t>Case Manager Supervisor</w:t>
      </w:r>
      <w:r w:rsidR="00FE255B">
        <w:rPr>
          <w:rFonts w:ascii="Century Schoolbook" w:eastAsia="Century Schoolbook" w:hAnsi="Century Schoolbook" w:cs="Century Schoolbook"/>
          <w:b/>
          <w:sz w:val="18"/>
          <w:szCs w:val="18"/>
        </w:rPr>
        <w:tab/>
        <w:t>(757) 302-2034, ext. 101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Northumberland</w:t>
      </w:r>
      <w:r w:rsidR="00E213F6">
        <w:rPr>
          <w:rFonts w:ascii="Century Schoolbook" w:eastAsia="Century Schoolbook" w:hAnsi="Century Schoolbook" w:cs="Century Schoolbook"/>
          <w:b/>
          <w:sz w:val="18"/>
          <w:szCs w:val="18"/>
        </w:rPr>
        <w:tab/>
      </w:r>
      <w:proofErr w:type="spellStart"/>
      <w:r w:rsidR="00C356AB" w:rsidRPr="00642A34">
        <w:rPr>
          <w:rFonts w:ascii="Century Schoolbook" w:eastAsia="Century Schoolbook" w:hAnsi="Century Schoolbook" w:cs="Century Schoolbook"/>
          <w:b/>
          <w:sz w:val="18"/>
          <w:szCs w:val="18"/>
        </w:rPr>
        <w:t>Auriel</w:t>
      </w:r>
      <w:proofErr w:type="spellEnd"/>
      <w:r w:rsidR="00C356AB" w:rsidRPr="00642A34">
        <w:rPr>
          <w:rFonts w:ascii="Century Schoolbook" w:eastAsia="Century Schoolbook" w:hAnsi="Century Schoolbook" w:cs="Century Schoolbook"/>
          <w:b/>
          <w:sz w:val="18"/>
          <w:szCs w:val="18"/>
        </w:rPr>
        <w:t xml:space="preserve"> Walker,</w:t>
      </w:r>
      <w:r w:rsidR="00C356AB">
        <w:rPr>
          <w:rFonts w:ascii="Century Schoolbook" w:eastAsia="Century Schoolbook" w:hAnsi="Century Schoolbook" w:cs="Century Schoolbook"/>
          <w:b/>
          <w:sz w:val="18"/>
          <w:szCs w:val="18"/>
        </w:rPr>
        <w:t xml:space="preserve"> 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(804) 333-6005</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Pittsylvania</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642A34">
        <w:rPr>
          <w:rFonts w:ascii="Century Schoolbook" w:eastAsia="Century Schoolbook" w:hAnsi="Century Schoolbook" w:cs="Century Schoolbook"/>
          <w:b/>
          <w:sz w:val="18"/>
          <w:szCs w:val="18"/>
        </w:rPr>
        <w:t>Freda H. Holliday,</w:t>
      </w:r>
      <w:r w:rsidR="00C356AB">
        <w:rPr>
          <w:rFonts w:ascii="Century Schoolbook" w:eastAsia="Century Schoolbook" w:hAnsi="Century Schoolbook" w:cs="Century Schoolbook"/>
          <w:b/>
          <w:sz w:val="18"/>
          <w:szCs w:val="18"/>
        </w:rPr>
        <w:t xml:space="preserve"> D</w:t>
      </w:r>
      <w:r w:rsidR="00C356AB" w:rsidRPr="00642A34">
        <w:rPr>
          <w:rFonts w:ascii="Century Schoolbook" w:eastAsia="Century Schoolbook" w:hAnsi="Century Schoolbook" w:cs="Century Schoolbook"/>
          <w:b/>
          <w:sz w:val="18"/>
          <w:szCs w:val="18"/>
        </w:rPr>
        <w:t>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(434) 476-1183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Poquoson</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Harold “Hal” Diggs III,</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564-2311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Pulaski</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Jennifer Powers,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E213F6">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Radford</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Jennifer Powers,</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Rappahannock</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4729FA">
        <w:rPr>
          <w:rFonts w:ascii="Century Schoolbook" w:eastAsia="Century Schoolbook" w:hAnsi="Century Schoolbook" w:cs="Century Schoolbook"/>
          <w:b/>
          <w:sz w:val="18"/>
          <w:szCs w:val="18"/>
        </w:rPr>
        <w:t xml:space="preserve">Thomas </w:t>
      </w:r>
      <w:proofErr w:type="spellStart"/>
      <w:r w:rsidR="00C356AB" w:rsidRPr="004729FA">
        <w:rPr>
          <w:rFonts w:ascii="Century Schoolbook" w:eastAsia="Century Schoolbook" w:hAnsi="Century Schoolbook" w:cs="Century Schoolbook"/>
          <w:b/>
          <w:sz w:val="18"/>
          <w:szCs w:val="18"/>
        </w:rPr>
        <w:t>Pavelko</w:t>
      </w:r>
      <w:proofErr w:type="spellEnd"/>
      <w:r w:rsidR="00C356AB" w:rsidRPr="004729FA">
        <w:rPr>
          <w:rFonts w:ascii="Century Schoolbook" w:eastAsia="Century Schoolbook" w:hAnsi="Century Schoolbook" w:cs="Century Schoolbook"/>
          <w:b/>
          <w:sz w:val="18"/>
          <w:szCs w:val="18"/>
        </w:rPr>
        <w:t>,</w:t>
      </w:r>
      <w:r w:rsidR="00C356AB">
        <w:rPr>
          <w:rFonts w:ascii="Century Schoolbook" w:eastAsia="Century Schoolbook" w:hAnsi="Century Schoolbook" w:cs="Century Schoolbook"/>
          <w:b/>
          <w:sz w:val="18"/>
          <w:szCs w:val="18"/>
        </w:rPr>
        <w:t xml:space="preserve"> </w:t>
      </w:r>
      <w:r w:rsidR="00C356AB" w:rsidRPr="004729FA">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422-8080</w:t>
      </w:r>
    </w:p>
    <w:p w:rsidR="00736FE9" w:rsidRPr="00736FE9" w:rsidRDefault="00736FE9"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Pr>
          <w:rFonts w:ascii="Century Schoolbook" w:eastAsia="Century Schoolbook" w:hAnsi="Century Schoolbook" w:cs="Century Schoolbook"/>
          <w:b/>
          <w:sz w:val="18"/>
          <w:szCs w:val="18"/>
        </w:rPr>
        <w:t>Richmond Cit</w:t>
      </w:r>
      <w:r w:rsidR="00E213F6">
        <w:rPr>
          <w:rFonts w:ascii="Century Schoolbook" w:eastAsia="Century Schoolbook" w:hAnsi="Century Schoolbook" w:cs="Century Schoolbook"/>
          <w:b/>
          <w:sz w:val="18"/>
          <w:szCs w:val="18"/>
        </w:rPr>
        <w:t>y</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642A34">
        <w:rPr>
          <w:rFonts w:ascii="Century Schoolbook" w:eastAsia="Century Schoolbook" w:hAnsi="Century Schoolbook" w:cs="Century Schoolbook"/>
          <w:b/>
          <w:sz w:val="18"/>
          <w:szCs w:val="18"/>
        </w:rPr>
        <w:t>Jennifer MacArthur,</w:t>
      </w:r>
      <w:r w:rsidR="00C356AB">
        <w:rPr>
          <w:rFonts w:ascii="Century Schoolbook" w:eastAsia="Century Schoolbook" w:hAnsi="Century Schoolbook" w:cs="Century Schoolbook"/>
          <w:b/>
          <w:sz w:val="18"/>
          <w:szCs w:val="18"/>
        </w:rPr>
        <w:t xml:space="preserve"> </w:t>
      </w:r>
      <w:r w:rsidR="00C356AB" w:rsidRPr="00642A34">
        <w:rPr>
          <w:rFonts w:ascii="Century Schoolbook" w:eastAsia="Century Schoolbook" w:hAnsi="Century Schoolbook" w:cs="Century Schoolbook"/>
          <w:b/>
          <w:sz w:val="18"/>
          <w:szCs w:val="18"/>
        </w:rPr>
        <w:t>Program Manager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(804) 646-8955</w:t>
      </w:r>
    </w:p>
    <w:p w:rsidR="00736FE9" w:rsidRPr="00736FE9" w:rsidRDefault="00736FE9"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Ric</w:t>
      </w:r>
      <w:r>
        <w:rPr>
          <w:rFonts w:ascii="Century Schoolbook" w:eastAsia="Century Schoolbook" w:hAnsi="Century Schoolbook" w:cs="Century Schoolbook"/>
          <w:b/>
          <w:sz w:val="18"/>
          <w:szCs w:val="18"/>
        </w:rPr>
        <w:t>h</w:t>
      </w:r>
      <w:r w:rsidRPr="00736FE9">
        <w:rPr>
          <w:rFonts w:ascii="Century Schoolbook" w:eastAsia="Century Schoolbook" w:hAnsi="Century Schoolbook" w:cs="Century Schoolbook"/>
          <w:b/>
          <w:sz w:val="18"/>
          <w:szCs w:val="18"/>
        </w:rPr>
        <w:t>mond County</w:t>
      </w:r>
      <w:r w:rsidR="00E213F6">
        <w:rPr>
          <w:rFonts w:ascii="Century Schoolbook" w:eastAsia="Century Schoolbook" w:hAnsi="Century Schoolbook" w:cs="Century Schoolbook"/>
          <w:b/>
          <w:sz w:val="18"/>
          <w:szCs w:val="18"/>
        </w:rPr>
        <w:tab/>
      </w:r>
      <w:proofErr w:type="spellStart"/>
      <w:r w:rsidR="00C356AB" w:rsidRPr="00642A34">
        <w:rPr>
          <w:rFonts w:ascii="Century Schoolbook" w:eastAsia="Century Schoolbook" w:hAnsi="Century Schoolbook" w:cs="Century Schoolbook"/>
          <w:b/>
          <w:sz w:val="18"/>
          <w:szCs w:val="18"/>
        </w:rPr>
        <w:t>Auriel</w:t>
      </w:r>
      <w:proofErr w:type="spellEnd"/>
      <w:r w:rsidR="00C356AB" w:rsidRPr="00642A34">
        <w:rPr>
          <w:rFonts w:ascii="Century Schoolbook" w:eastAsia="Century Schoolbook" w:hAnsi="Century Schoolbook" w:cs="Century Schoolbook"/>
          <w:b/>
          <w:sz w:val="18"/>
          <w:szCs w:val="18"/>
        </w:rPr>
        <w:t xml:space="preserve"> Walker,</w:t>
      </w:r>
      <w:r w:rsidR="00C356AB">
        <w:rPr>
          <w:rFonts w:ascii="Century Schoolbook" w:eastAsia="Century Schoolbook" w:hAnsi="Century Schoolbook" w:cs="Century Schoolbook"/>
          <w:b/>
          <w:sz w:val="18"/>
          <w:szCs w:val="18"/>
        </w:rPr>
        <w:t xml:space="preserve"> </w:t>
      </w:r>
      <w:r w:rsidR="00C356AB"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(804) 333-6014</w:t>
      </w:r>
    </w:p>
    <w:p w:rsidR="00736FE9" w:rsidRPr="00736FE9" w:rsidRDefault="00736FE9"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Roanoke City</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356AB" w:rsidRPr="00642A34">
        <w:rPr>
          <w:rFonts w:ascii="Century Schoolbook" w:eastAsia="Century Schoolbook" w:hAnsi="Century Schoolbook" w:cs="Century Schoolbook"/>
          <w:b/>
          <w:sz w:val="18"/>
          <w:szCs w:val="18"/>
        </w:rPr>
        <w:t xml:space="preserve">Krystal </w:t>
      </w:r>
      <w:proofErr w:type="spellStart"/>
      <w:r w:rsidR="00C356AB" w:rsidRPr="00642A34">
        <w:rPr>
          <w:rFonts w:ascii="Century Schoolbook" w:eastAsia="Century Schoolbook" w:hAnsi="Century Schoolbook" w:cs="Century Schoolbook"/>
          <w:b/>
          <w:sz w:val="18"/>
          <w:szCs w:val="18"/>
        </w:rPr>
        <w:t>Hullette</w:t>
      </w:r>
      <w:proofErr w:type="spellEnd"/>
      <w:r w:rsidR="00C356AB" w:rsidRPr="00642A34">
        <w:rPr>
          <w:rFonts w:ascii="Century Schoolbook" w:eastAsia="Century Schoolbook" w:hAnsi="Century Schoolbook" w:cs="Century Schoolbook"/>
          <w:b/>
          <w:sz w:val="18"/>
          <w:szCs w:val="18"/>
        </w:rPr>
        <w:t>,</w:t>
      </w:r>
      <w:r w:rsidR="00C356AB">
        <w:rPr>
          <w:rFonts w:ascii="Century Schoolbook" w:eastAsia="Century Schoolbook" w:hAnsi="Century Schoolbook" w:cs="Century Schoolbook"/>
          <w:b/>
          <w:sz w:val="18"/>
          <w:szCs w:val="18"/>
        </w:rPr>
        <w:t xml:space="preserve"> </w:t>
      </w:r>
      <w:r w:rsidR="00C356AB"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sz w:val="18"/>
          <w:szCs w:val="18"/>
        </w:rPr>
      </w:pPr>
    </w:p>
    <w:p w:rsidR="00736FE9" w:rsidRPr="00736FE9" w:rsidRDefault="00736FE9" w:rsidP="00736FE9">
      <w:pPr>
        <w:textDirection w:val="btLr"/>
        <w:rPr>
          <w:rFonts w:ascii="Century Schoolbook" w:eastAsia="Century Schoolbook" w:hAnsi="Century Schoolbook" w:cs="Century Schoolbook"/>
          <w:b/>
          <w:sz w:val="18"/>
          <w:szCs w:val="18"/>
        </w:rPr>
      </w:pPr>
      <w:r w:rsidRPr="00736FE9">
        <w:rPr>
          <w:rFonts w:ascii="Century Schoolbook" w:eastAsia="Century Schoolbook" w:hAnsi="Century Schoolbook" w:cs="Century Schoolbook"/>
          <w:b/>
          <w:sz w:val="18"/>
          <w:szCs w:val="18"/>
        </w:rPr>
        <w:t>Roanoke County</w:t>
      </w:r>
      <w:r w:rsidR="00E213F6">
        <w:rPr>
          <w:rFonts w:ascii="Century Schoolbook" w:eastAsia="Century Schoolbook" w:hAnsi="Century Schoolbook" w:cs="Century Schoolbook"/>
          <w:b/>
          <w:sz w:val="18"/>
          <w:szCs w:val="18"/>
        </w:rPr>
        <w:tab/>
      </w:r>
      <w:r w:rsidR="00C356AB" w:rsidRPr="00642A34">
        <w:rPr>
          <w:rFonts w:ascii="Century Schoolbook" w:eastAsia="Century Schoolbook" w:hAnsi="Century Schoolbook" w:cs="Century Schoolbook"/>
          <w:b/>
          <w:sz w:val="18"/>
          <w:szCs w:val="18"/>
        </w:rPr>
        <w:t xml:space="preserve">Krystal </w:t>
      </w:r>
      <w:proofErr w:type="spellStart"/>
      <w:r w:rsidR="00C356AB" w:rsidRPr="00642A34">
        <w:rPr>
          <w:rFonts w:ascii="Century Schoolbook" w:eastAsia="Century Schoolbook" w:hAnsi="Century Schoolbook" w:cs="Century Schoolbook"/>
          <w:b/>
          <w:sz w:val="18"/>
          <w:szCs w:val="18"/>
        </w:rPr>
        <w:t>Hullette</w:t>
      </w:r>
      <w:proofErr w:type="spellEnd"/>
      <w:r w:rsidR="00C356AB" w:rsidRPr="00642A34">
        <w:rPr>
          <w:rFonts w:ascii="Century Schoolbook" w:eastAsia="Century Schoolbook" w:hAnsi="Century Schoolbook" w:cs="Century Schoolbook"/>
          <w:b/>
          <w:sz w:val="18"/>
          <w:szCs w:val="18"/>
        </w:rPr>
        <w:t>,</w:t>
      </w:r>
      <w:r w:rsidR="00C356AB">
        <w:rPr>
          <w:rFonts w:ascii="Century Schoolbook" w:eastAsia="Century Schoolbook" w:hAnsi="Century Schoolbook" w:cs="Century Schoolbook"/>
          <w:b/>
          <w:sz w:val="18"/>
          <w:szCs w:val="18"/>
        </w:rPr>
        <w:t xml:space="preserve"> </w:t>
      </w:r>
      <w:r w:rsidR="00C356AB"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rFonts w:ascii="Century Schoolbook" w:eastAsia="Century Schoolbook" w:hAnsi="Century Schoolbook" w:cs="Century Schoolbook"/>
          <w:b/>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Rockbridge</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sidRPr="00642A34">
        <w:rPr>
          <w:rFonts w:ascii="Century Schoolbook" w:eastAsia="Century Schoolbook" w:hAnsi="Century Schoolbook" w:cs="Century Schoolbook"/>
          <w:b/>
          <w:sz w:val="18"/>
          <w:szCs w:val="18"/>
        </w:rPr>
        <w:t>David T. Pastors,</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886-1008</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Salem</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sidRPr="00642A34">
        <w:rPr>
          <w:rFonts w:ascii="Century Schoolbook" w:eastAsia="Century Schoolbook" w:hAnsi="Century Schoolbook" w:cs="Century Schoolbook"/>
          <w:b/>
          <w:sz w:val="18"/>
          <w:szCs w:val="18"/>
        </w:rPr>
        <w:t xml:space="preserve">Krystal </w:t>
      </w:r>
      <w:proofErr w:type="spellStart"/>
      <w:r w:rsidR="00C013DF" w:rsidRPr="00642A34">
        <w:rPr>
          <w:rFonts w:ascii="Century Schoolbook" w:eastAsia="Century Schoolbook" w:hAnsi="Century Schoolbook" w:cs="Century Schoolbook"/>
          <w:b/>
          <w:sz w:val="18"/>
          <w:szCs w:val="18"/>
        </w:rPr>
        <w:t>Hullette</w:t>
      </w:r>
      <w:proofErr w:type="spellEnd"/>
      <w:r w:rsidR="00C013DF" w:rsidRPr="00642A34">
        <w:rPr>
          <w:rFonts w:ascii="Century Schoolbook" w:eastAsia="Century Schoolbook" w:hAnsi="Century Schoolbook" w:cs="Century Schoolbook"/>
          <w:b/>
          <w:sz w:val="18"/>
          <w:szCs w:val="18"/>
        </w:rPr>
        <w:t>,</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Southampton</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sidRPr="00642A34">
        <w:rPr>
          <w:rFonts w:ascii="Century Schoolbook" w:eastAsia="Century Schoolbook" w:hAnsi="Century Schoolbook" w:cs="Century Schoolbook"/>
          <w:b/>
          <w:sz w:val="18"/>
          <w:szCs w:val="18"/>
        </w:rPr>
        <w:t>Vanessa Greene,</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Program Coordinator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514-7460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Staunton</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sidRPr="00642A34">
        <w:rPr>
          <w:rFonts w:ascii="Century Schoolbook" w:eastAsia="Century Schoolbook" w:hAnsi="Century Schoolbook" w:cs="Century Schoolbook"/>
          <w:b/>
          <w:sz w:val="18"/>
          <w:szCs w:val="18"/>
        </w:rPr>
        <w:t>Gary Gunter,</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Coordinator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(276) 988-5583</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Suffolk</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Pr>
          <w:rFonts w:ascii="Century Schoolbook" w:eastAsia="Century Schoolbook" w:hAnsi="Century Schoolbook" w:cs="Century Schoolbook"/>
          <w:b/>
          <w:sz w:val="18"/>
          <w:szCs w:val="18"/>
        </w:rPr>
        <w:tab/>
      </w:r>
      <w:r w:rsidR="00C013DF" w:rsidRPr="00642A34">
        <w:rPr>
          <w:rFonts w:ascii="Century Schoolbook" w:eastAsia="Century Schoolbook" w:hAnsi="Century Schoolbook" w:cs="Century Schoolbook"/>
          <w:b/>
          <w:sz w:val="18"/>
          <w:szCs w:val="18"/>
        </w:rPr>
        <w:t>Vanessa Greene,</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Program Coordinator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514-7460</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Tazewell</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sidRPr="00642A34">
        <w:rPr>
          <w:rFonts w:ascii="Century Schoolbook" w:eastAsia="Century Schoolbook" w:hAnsi="Century Schoolbook" w:cs="Century Schoolbook"/>
          <w:b/>
          <w:sz w:val="18"/>
          <w:szCs w:val="18"/>
        </w:rPr>
        <w:t>David T. Pastors,</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562-3489</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Waynesboro</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Pr>
          <w:rFonts w:ascii="Century Schoolbook" w:eastAsia="Century Schoolbook" w:hAnsi="Century Schoolbook" w:cs="Century Schoolbook"/>
          <w:b/>
          <w:sz w:val="18"/>
          <w:szCs w:val="18"/>
        </w:rPr>
        <w:t>Harold “Hal” Diggs</w:t>
      </w:r>
      <w:r w:rsidR="00C013DF" w:rsidRPr="00642A34">
        <w:rPr>
          <w:rFonts w:ascii="Century Schoolbook" w:eastAsia="Century Schoolbook" w:hAnsi="Century Schoolbook" w:cs="Century Schoolbook"/>
          <w:b/>
          <w:sz w:val="18"/>
          <w:szCs w:val="18"/>
        </w:rPr>
        <w:t xml:space="preserve"> III,</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564-2311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Westmoreland</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proofErr w:type="spellStart"/>
      <w:r w:rsidR="00C013DF" w:rsidRPr="00642A34">
        <w:rPr>
          <w:rFonts w:ascii="Century Schoolbook" w:eastAsia="Century Schoolbook" w:hAnsi="Century Schoolbook" w:cs="Century Schoolbook"/>
          <w:b/>
          <w:sz w:val="18"/>
          <w:szCs w:val="18"/>
        </w:rPr>
        <w:t>Auriel</w:t>
      </w:r>
      <w:proofErr w:type="spellEnd"/>
      <w:r w:rsidR="00C013DF" w:rsidRPr="00642A34">
        <w:rPr>
          <w:rFonts w:ascii="Century Schoolbook" w:eastAsia="Century Schoolbook" w:hAnsi="Century Schoolbook" w:cs="Century Schoolbook"/>
          <w:b/>
          <w:sz w:val="18"/>
          <w:szCs w:val="18"/>
        </w:rPr>
        <w:t xml:space="preserve"> Walker,</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(804) 333-6005</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Williamsburg</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Pr>
          <w:rFonts w:ascii="Century Schoolbook" w:eastAsia="Century Schoolbook" w:hAnsi="Century Schoolbook" w:cs="Century Schoolbook"/>
          <w:b/>
          <w:sz w:val="18"/>
          <w:szCs w:val="18"/>
        </w:rPr>
        <w:t>Harold “Hal” Diggs</w:t>
      </w:r>
      <w:r w:rsidR="00C013DF" w:rsidRPr="00642A34">
        <w:rPr>
          <w:rFonts w:ascii="Century Schoolbook" w:eastAsia="Century Schoolbook" w:hAnsi="Century Schoolbook" w:cs="Century Schoolbook"/>
          <w:b/>
          <w:sz w:val="18"/>
          <w:szCs w:val="18"/>
        </w:rPr>
        <w:t xml:space="preserve"> III,</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564-2311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Wythe</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Pr>
          <w:rFonts w:ascii="Century Schoolbook" w:eastAsia="Century Schoolbook" w:hAnsi="Century Schoolbook" w:cs="Century Schoolbook"/>
          <w:b/>
          <w:sz w:val="18"/>
          <w:szCs w:val="18"/>
        </w:rPr>
        <w:t>J</w:t>
      </w:r>
      <w:r w:rsidR="00C013DF" w:rsidRPr="00642A34">
        <w:rPr>
          <w:rFonts w:ascii="Century Schoolbook" w:eastAsia="Century Schoolbook" w:hAnsi="Century Schoolbook" w:cs="Century Schoolbook"/>
          <w:b/>
          <w:sz w:val="18"/>
          <w:szCs w:val="18"/>
        </w:rPr>
        <w:t>ennifer Powers,</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(540) 994-5061</w:t>
      </w:r>
    </w:p>
    <w:p w:rsidR="00736FE9" w:rsidRPr="00736FE9" w:rsidRDefault="00736FE9" w:rsidP="00736FE9">
      <w:pPr>
        <w:textDirection w:val="btLr"/>
        <w:rPr>
          <w:sz w:val="18"/>
          <w:szCs w:val="18"/>
        </w:rPr>
      </w:pPr>
    </w:p>
    <w:p w:rsidR="00736FE9" w:rsidRPr="00736FE9" w:rsidRDefault="00736FE9" w:rsidP="00736FE9">
      <w:pPr>
        <w:textDirection w:val="btLr"/>
        <w:rPr>
          <w:sz w:val="18"/>
          <w:szCs w:val="18"/>
        </w:rPr>
      </w:pPr>
      <w:r w:rsidRPr="00736FE9">
        <w:rPr>
          <w:rFonts w:ascii="Century Schoolbook" w:eastAsia="Century Schoolbook" w:hAnsi="Century Schoolbook" w:cs="Century Schoolbook"/>
          <w:b/>
          <w:sz w:val="18"/>
          <w:szCs w:val="18"/>
        </w:rPr>
        <w:t>York</w:t>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E213F6">
        <w:rPr>
          <w:rFonts w:ascii="Century Schoolbook" w:eastAsia="Century Schoolbook" w:hAnsi="Century Schoolbook" w:cs="Century Schoolbook"/>
          <w:b/>
          <w:sz w:val="18"/>
          <w:szCs w:val="18"/>
        </w:rPr>
        <w:tab/>
      </w:r>
      <w:r w:rsidR="00C013DF">
        <w:rPr>
          <w:rFonts w:ascii="Century Schoolbook" w:eastAsia="Century Schoolbook" w:hAnsi="Century Schoolbook" w:cs="Century Schoolbook"/>
          <w:b/>
          <w:sz w:val="18"/>
          <w:szCs w:val="18"/>
        </w:rPr>
        <w:t>Harold “Hal” Diggs</w:t>
      </w:r>
      <w:r w:rsidR="00C013DF" w:rsidRPr="00642A34">
        <w:rPr>
          <w:rFonts w:ascii="Century Schoolbook" w:eastAsia="Century Schoolbook" w:hAnsi="Century Schoolbook" w:cs="Century Schoolbook"/>
          <w:b/>
          <w:sz w:val="18"/>
          <w:szCs w:val="18"/>
        </w:rPr>
        <w:t xml:space="preserve"> III,</w:t>
      </w:r>
      <w:r w:rsidR="00C013DF">
        <w:rPr>
          <w:rFonts w:ascii="Century Schoolbook" w:eastAsia="Century Schoolbook" w:hAnsi="Century Schoolbook" w:cs="Century Schoolbook"/>
          <w:b/>
          <w:sz w:val="18"/>
          <w:szCs w:val="18"/>
        </w:rPr>
        <w:t xml:space="preserve"> </w:t>
      </w:r>
      <w:r w:rsidR="00C013DF" w:rsidRPr="00642A34">
        <w:rPr>
          <w:rFonts w:ascii="Century Schoolbook" w:eastAsia="Century Schoolbook" w:hAnsi="Century Schoolbook" w:cs="Century Schoolbook"/>
          <w:b/>
          <w:sz w:val="18"/>
          <w:szCs w:val="18"/>
        </w:rPr>
        <w:t>Director</w:t>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r>
      <w:r w:rsidR="00FE255B">
        <w:rPr>
          <w:rFonts w:ascii="Century Schoolbook" w:eastAsia="Century Schoolbook" w:hAnsi="Century Schoolbook" w:cs="Century Schoolbook"/>
          <w:b/>
          <w:sz w:val="18"/>
          <w:szCs w:val="18"/>
        </w:rPr>
        <w:tab/>
        <w:t>(757) 564-2311</w:t>
      </w:r>
    </w:p>
    <w:p w:rsidR="00736FE9" w:rsidRPr="00736FE9" w:rsidRDefault="00736FE9" w:rsidP="00736FE9">
      <w:pPr>
        <w:textDirection w:val="btLr"/>
        <w:rPr>
          <w:sz w:val="20"/>
          <w:szCs w:val="20"/>
        </w:rPr>
      </w:pPr>
    </w:p>
    <w:p w:rsidR="00736FE9" w:rsidRPr="00736FE9" w:rsidRDefault="00736FE9" w:rsidP="00736FE9">
      <w:pPr>
        <w:textDirection w:val="btLr"/>
        <w:rPr>
          <w:sz w:val="20"/>
          <w:szCs w:val="20"/>
        </w:rPr>
      </w:pPr>
    </w:p>
    <w:p w:rsidR="00736FE9" w:rsidRDefault="00736FE9" w:rsidP="00736FE9">
      <w:pPr>
        <w:textDirection w:val="btLr"/>
      </w:pPr>
    </w:p>
    <w:p w:rsidR="00736FE9" w:rsidRDefault="00736FE9" w:rsidP="00736FE9">
      <w:pPr>
        <w:spacing w:line="276" w:lineRule="auto"/>
        <w:rPr>
          <w:rFonts w:ascii="Century Schoolbook" w:eastAsia="Century Schoolbook" w:hAnsi="Century Schoolbook" w:cs="Century Schoolbook"/>
          <w:sz w:val="30"/>
          <w:szCs w:val="30"/>
        </w:rPr>
      </w:pPr>
    </w:p>
    <w:p w:rsidR="00736FE9" w:rsidRDefault="007E0CE3" w:rsidP="007E0CE3">
      <w:pPr>
        <w:spacing w:line="276" w:lineRule="auto"/>
        <w:contextualSpacing/>
        <w:rPr>
          <w:rFonts w:ascii="Century Schoolbook" w:eastAsia="Century Schoolbook" w:hAnsi="Century Schoolbook" w:cs="Century Schoolbook"/>
          <w:sz w:val="30"/>
          <w:szCs w:val="30"/>
        </w:rPr>
      </w:pPr>
      <w:r>
        <w:t xml:space="preserve">For additional contacts, visit the:  </w:t>
      </w:r>
      <w:hyperlink r:id="rId13">
        <w:r w:rsidR="00736FE9">
          <w:rPr>
            <w:rFonts w:ascii="Century Schoolbook" w:eastAsia="Century Schoolbook" w:hAnsi="Century Schoolbook" w:cs="Century Schoolbook"/>
            <w:color w:val="0563C1"/>
            <w:sz w:val="30"/>
            <w:szCs w:val="30"/>
            <w:u w:val="single"/>
          </w:rPr>
          <w:t>VA Department of Justice CBP &amp; PS Agency Directory</w:t>
        </w:r>
      </w:hyperlink>
    </w:p>
    <w:p w:rsidR="00736FE9" w:rsidRDefault="00736FE9" w:rsidP="00736FE9">
      <w:pPr>
        <w:spacing w:line="276" w:lineRule="auto"/>
        <w:rPr>
          <w:rFonts w:ascii="Century Schoolbook" w:eastAsia="Century Schoolbook" w:hAnsi="Century Schoolbook" w:cs="Century Schoolbook"/>
          <w:sz w:val="30"/>
          <w:szCs w:val="30"/>
        </w:rPr>
      </w:pPr>
    </w:p>
    <w:sectPr w:rsidR="0073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stri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BD75C64"/>
    <w:multiLevelType w:val="multilevel"/>
    <w:tmpl w:val="7A1602CE"/>
    <w:lvl w:ilvl="0">
      <w:start w:val="1"/>
      <w:numFmt w:val="upperRoman"/>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E808E8"/>
    <w:multiLevelType w:val="hybridMultilevel"/>
    <w:tmpl w:val="3918ADE4"/>
    <w:lvl w:ilvl="0" w:tplc="0A049804">
      <w:start w:val="5"/>
      <w:numFmt w:val="bullet"/>
      <w:lvlText w:val=""/>
      <w:lvlJc w:val="left"/>
      <w:pPr>
        <w:ind w:left="2160" w:hanging="720"/>
      </w:pPr>
      <w:rPr>
        <w:rFonts w:ascii="Symbol" w:eastAsia="Lustria" w:hAnsi="Symbol" w:cs="Lust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7232F2"/>
    <w:multiLevelType w:val="multilevel"/>
    <w:tmpl w:val="3162D568"/>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BFE24EB"/>
    <w:multiLevelType w:val="multilevel"/>
    <w:tmpl w:val="14F08ECE"/>
    <w:lvl w:ilvl="0">
      <w:start w:val="1"/>
      <w:numFmt w:val="upperRoman"/>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6"/>
  </w:num>
  <w:num w:numId="24">
    <w:abstractNumId w:val="24"/>
  </w:num>
  <w:num w:numId="25">
    <w:abstractNumId w:val="23"/>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9"/>
    <w:rsid w:val="001067BB"/>
    <w:rsid w:val="001434F3"/>
    <w:rsid w:val="005F3ADF"/>
    <w:rsid w:val="006233C6"/>
    <w:rsid w:val="00645252"/>
    <w:rsid w:val="006D3D74"/>
    <w:rsid w:val="00736FE9"/>
    <w:rsid w:val="007E0CE3"/>
    <w:rsid w:val="008F7A15"/>
    <w:rsid w:val="00985520"/>
    <w:rsid w:val="00A9204E"/>
    <w:rsid w:val="00C013DF"/>
    <w:rsid w:val="00C356AB"/>
    <w:rsid w:val="00E213F6"/>
    <w:rsid w:val="00FA604A"/>
    <w:rsid w:val="00FE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467A"/>
  <w15:chartTrackingRefBased/>
  <w15:docId w15:val="{7565A983-55F6-4E3B-9913-89FE850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36FE9"/>
    <w:pPr>
      <w:widowControl w:val="0"/>
    </w:pPr>
    <w:rPr>
      <w:rFonts w:ascii="Calibri" w:eastAsia="Calibri" w:hAnsi="Calibri" w:cs="Calibri"/>
      <w:color w:val="000000"/>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qFormat/>
    <w:rsid w:val="00FA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cjs.virginia.gov/sites/dcjs.virginia.gov/files/publications/corrections/ccca-psa-program-director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airfax.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alexandr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aronline.org" TargetMode="External"/><Relationship Id="rId4" Type="http://schemas.openxmlformats.org/officeDocument/2006/relationships/numbering" Target="numbering.xml"/><Relationship Id="rId9" Type="http://schemas.openxmlformats.org/officeDocument/2006/relationships/hyperlink" Target="http://www.dcjs.virginia.gov/sites/dcjs.virginia.gov/files/publications/corrections/ccca-psa-program-directory.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ferred%20Custom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10</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Kim Bobo</cp:lastModifiedBy>
  <cp:revision>2</cp:revision>
  <dcterms:created xsi:type="dcterms:W3CDTF">2017-05-19T17:41:00Z</dcterms:created>
  <dcterms:modified xsi:type="dcterms:W3CDTF">2017-05-19T17:41:00Z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